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ФГИС «Зерно»</w:t>
      </w:r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Федеральная государственная информационная система прослеживаемости зерна и продуктов переработки зерна создана Министерством сельского хозяйства Российской Федерации в соответствии с постановлением Правительства Российской Федерации от 09.10.2021 №1722 «О Федеральной государственной информационной системе прослеживаемости зерна и продуктов переработки зерна».</w:t>
      </w:r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Оператором системы является ФГБУ «Центр Агроаналитики», которое обеспечивает бесперебойную работу системы и доступ ее пользователей к электронным сервисам, оказывает пользователям консультационную и методологическую поддержку.</w:t>
      </w:r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Оператор организует в онлайн-формате бесплатные семинары для обучения работе в системе и ознакомления с особенностями ее функционирования для всех участников зернового комплекса, которые должны вносить информацию во ФГИС «Зерно». Также работает горячая линия (8 800 250-85-64) и Telegram-чат (</w:t>
      </w:r>
      <w:hyperlink r:id="rId4" w:tooltip="Telegram-чат" w:history="1">
        <w:r>
          <w:rPr>
            <w:rStyle w:val="a5"/>
            <w:rFonts w:ascii="Arial" w:hAnsi="Arial" w:cs="Arial"/>
            <w:color w:val="008040"/>
            <w:sz w:val="23"/>
            <w:szCs w:val="23"/>
          </w:rPr>
          <w:t>@fgis_zerno_support</w:t>
        </w:r>
      </w:hyperlink>
      <w:r>
        <w:rPr>
          <w:rFonts w:ascii="Arial" w:hAnsi="Arial" w:cs="Arial"/>
          <w:color w:val="1E1D1E"/>
          <w:sz w:val="23"/>
          <w:szCs w:val="23"/>
        </w:rPr>
        <w:t>), где можно задавать вопросы о системе ее оператору.</w:t>
      </w:r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 01.07.2022 начнется добровольное внесение пользователями в систему данных о партиях зерна, а с 01.09.2022 предоставление такой информации в систему станет обязательным.</w:t>
      </w:r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С 01.07.2022 система будет доступна по ссылке </w:t>
      </w:r>
      <w:hyperlink r:id="rId5" w:tooltip="Система" w:history="1">
        <w:r>
          <w:rPr>
            <w:rStyle w:val="a5"/>
            <w:rFonts w:ascii="Arial" w:hAnsi="Arial" w:cs="Arial"/>
            <w:b/>
            <w:bCs/>
            <w:color w:val="008040"/>
            <w:sz w:val="23"/>
            <w:szCs w:val="23"/>
          </w:rPr>
          <w:t>zerno.mcx.gov.ru</w:t>
        </w:r>
      </w:hyperlink>
      <w:r>
        <w:rPr>
          <w:rStyle w:val="a4"/>
          <w:rFonts w:ascii="Arial" w:hAnsi="Arial" w:cs="Arial"/>
          <w:color w:val="1E1D1E"/>
          <w:sz w:val="23"/>
          <w:szCs w:val="23"/>
        </w:rPr>
        <w:t>.</w:t>
      </w:r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noProof/>
          <w:color w:val="008040"/>
          <w:sz w:val="23"/>
          <w:szCs w:val="23"/>
        </w:rPr>
        <w:drawing>
          <wp:inline distT="0" distB="0" distL="0" distR="0">
            <wp:extent cx="5753100" cy="2162175"/>
            <wp:effectExtent l="0" t="0" r="0" b="9525"/>
            <wp:docPr id="1" name="Рисунок 1" descr="ФГИС «Зерно»">
              <a:hlinkClick xmlns:a="http://schemas.openxmlformats.org/drawingml/2006/main" r:id="rId6" tooltip="&quot;ФГИС «Зерно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ИС «Зерно»">
                      <a:hlinkClick r:id="rId6" tooltip="&quot;ФГИС «Зерно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Основная информация о системе, текстовые и видеоинструкции по работе с ней, ответы начасто задаваемые вопросы размещены на сайте оператора ФГИС «Зерно» по адресу </w:t>
      </w:r>
      <w:hyperlink r:id="rId8" w:tooltip="ФГИС «Зерно»" w:history="1">
        <w:r>
          <w:rPr>
            <w:rStyle w:val="a5"/>
            <w:rFonts w:ascii="Arial" w:hAnsi="Arial" w:cs="Arial"/>
            <w:color w:val="008040"/>
            <w:sz w:val="23"/>
            <w:szCs w:val="23"/>
          </w:rPr>
          <w:t>https://specagro.ru/fgis</w:t>
        </w:r>
      </w:hyperlink>
      <w:r>
        <w:rPr>
          <w:rFonts w:ascii="Arial" w:hAnsi="Arial" w:cs="Arial"/>
          <w:color w:val="1E1D1E"/>
          <w:sz w:val="23"/>
          <w:szCs w:val="23"/>
        </w:rPr>
        <w:t>.</w:t>
      </w:r>
    </w:p>
    <w:p w:rsidR="00AE5E24" w:rsidRDefault="00AE5E24" w:rsidP="00AE5E24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Подать заявку на бесплатное обучение в системе можно, заполнив форму на сайте оператора по адресу </w:t>
      </w:r>
      <w:hyperlink r:id="rId9" w:history="1">
        <w:r>
          <w:rPr>
            <w:rStyle w:val="a5"/>
            <w:rFonts w:ascii="Arial" w:hAnsi="Arial" w:cs="Arial"/>
            <w:color w:val="008040"/>
            <w:sz w:val="23"/>
            <w:szCs w:val="23"/>
          </w:rPr>
          <w:t>https://specagro.ru/grain-learn</w:t>
        </w:r>
      </w:hyperlink>
      <w:r>
        <w:rPr>
          <w:rFonts w:ascii="Arial" w:hAnsi="Arial" w:cs="Arial"/>
          <w:color w:val="1E1D1E"/>
          <w:sz w:val="23"/>
          <w:szCs w:val="23"/>
        </w:rPr>
        <w:t>.</w:t>
      </w:r>
    </w:p>
    <w:p w:rsidR="005E6AF1" w:rsidRPr="00AE5E24" w:rsidRDefault="005E6AF1" w:rsidP="00AE5E24"/>
    <w:sectPr w:rsidR="005E6AF1" w:rsidRPr="00AE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8"/>
    <w:rsid w:val="00125D68"/>
    <w:rsid w:val="005E6AF1"/>
    <w:rsid w:val="00A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0BB0-3457-4F28-A106-E78959FD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E24"/>
    <w:rPr>
      <w:b/>
      <w:bCs/>
    </w:rPr>
  </w:style>
  <w:style w:type="character" w:styleId="a5">
    <w:name w:val="Hyperlink"/>
    <w:basedOn w:val="a0"/>
    <w:uiPriority w:val="99"/>
    <w:semiHidden/>
    <w:unhideWhenUsed/>
    <w:rsid w:val="00AE5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agro.ru/fg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ferzik.ru/tinybrowser/fulls/images/photo/2022/06/33/image00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ferzik.ru/zerno.mcx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fgis_zerno_support" TargetMode="External"/><Relationship Id="rId9" Type="http://schemas.openxmlformats.org/officeDocument/2006/relationships/hyperlink" Target="https://specagro.ru/grain-lea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2022-07-18T13:09:00Z</dcterms:created>
  <dcterms:modified xsi:type="dcterms:W3CDTF">2022-07-18T13:09:00Z</dcterms:modified>
</cp:coreProperties>
</file>