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BC" w:rsidRPr="008E4ABC" w:rsidRDefault="008E4ABC" w:rsidP="008E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ABC">
        <w:rPr>
          <w:rFonts w:ascii="Times New Roman" w:hAnsi="Times New Roman" w:cs="Times New Roman"/>
          <w:b/>
          <w:sz w:val="28"/>
          <w:szCs w:val="28"/>
        </w:rPr>
        <w:t>Требования к розничной продаже алкогольной продукции.</w:t>
      </w:r>
    </w:p>
    <w:p w:rsidR="008E4ABC" w:rsidRDefault="008E4ABC" w:rsidP="008E4ABC">
      <w:pPr>
        <w:spacing w:after="0" w:line="240" w:lineRule="auto"/>
        <w:jc w:val="center"/>
      </w:pPr>
      <w:r w:rsidRPr="008E4ABC">
        <w:rPr>
          <w:rFonts w:ascii="Times New Roman" w:hAnsi="Times New Roman" w:cs="Times New Roman"/>
          <w:b/>
          <w:sz w:val="28"/>
          <w:szCs w:val="28"/>
        </w:rPr>
        <w:t>(Федеральный закон от 22.11.1995 г. № 171-ФЗ)</w:t>
      </w:r>
    </w:p>
    <w:p w:rsid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</w:rPr>
        <w:t>Статья 16. Особые требования к розничной продаже и потреблению (распитию) алкогольной продукции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</w:rPr>
        <w:t xml:space="preserve">1. </w:t>
      </w:r>
      <w:r w:rsidRPr="008E4ABC">
        <w:rPr>
          <w:rFonts w:ascii="Times New Roman" w:hAnsi="Times New Roman" w:cs="Times New Roman"/>
          <w:sz w:val="26"/>
          <w:szCs w:val="26"/>
          <w:highlight w:val="yellow"/>
        </w:rPr>
        <w:t>Розничная продажа алкогольной продукции</w:t>
      </w:r>
      <w:r w:rsidRPr="008E4ABC">
        <w:rPr>
          <w:rFonts w:ascii="Times New Roman" w:hAnsi="Times New Roman" w:cs="Times New Roman"/>
          <w:sz w:val="26"/>
          <w:szCs w:val="26"/>
        </w:rPr>
        <w:t xml:space="preserve"> (за исключением пива и пивных напитков, сидра, </w:t>
      </w:r>
      <w:proofErr w:type="spellStart"/>
      <w:r w:rsidRPr="008E4AB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8E4ABC">
        <w:rPr>
          <w:rFonts w:ascii="Times New Roman" w:hAnsi="Times New Roman" w:cs="Times New Roman"/>
          <w:sz w:val="26"/>
          <w:szCs w:val="26"/>
        </w:rPr>
        <w:t>, медовухи)</w:t>
      </w:r>
      <w:r w:rsidRPr="008E4ABC">
        <w:rPr>
          <w:rFonts w:ascii="Times New Roman" w:hAnsi="Times New Roman" w:cs="Times New Roman"/>
          <w:sz w:val="26"/>
          <w:szCs w:val="26"/>
          <w:highlight w:val="yellow"/>
        </w:rPr>
        <w:t xml:space="preserve"> осуществляется организациями</w:t>
      </w:r>
      <w:r w:rsidRPr="008E4ABC">
        <w:rPr>
          <w:rFonts w:ascii="Times New Roman" w:hAnsi="Times New Roman" w:cs="Times New Roman"/>
          <w:sz w:val="26"/>
          <w:szCs w:val="26"/>
        </w:rPr>
        <w:t>.</w:t>
      </w:r>
    </w:p>
    <w:p w:rsid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  <w:highlight w:val="yellow"/>
        </w:rPr>
        <w:t>Розничная продажа пива и пивных напитков</w:t>
      </w:r>
      <w:r w:rsidRPr="008E4ABC">
        <w:rPr>
          <w:rFonts w:ascii="Times New Roman" w:hAnsi="Times New Roman" w:cs="Times New Roman"/>
          <w:sz w:val="26"/>
          <w:szCs w:val="26"/>
        </w:rPr>
        <w:t xml:space="preserve">, сидра, </w:t>
      </w:r>
      <w:proofErr w:type="spellStart"/>
      <w:r w:rsidRPr="008E4AB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8E4ABC">
        <w:rPr>
          <w:rFonts w:ascii="Times New Roman" w:hAnsi="Times New Roman" w:cs="Times New Roman"/>
          <w:sz w:val="26"/>
          <w:szCs w:val="26"/>
        </w:rPr>
        <w:t xml:space="preserve">, медовухи </w:t>
      </w:r>
      <w:r w:rsidRPr="008E4ABC">
        <w:rPr>
          <w:rFonts w:ascii="Times New Roman" w:hAnsi="Times New Roman" w:cs="Times New Roman"/>
          <w:sz w:val="26"/>
          <w:szCs w:val="26"/>
          <w:highlight w:val="yellow"/>
        </w:rPr>
        <w:t>осуществляется организациями и индивидуальными предпринимателями.</w:t>
      </w:r>
    </w:p>
    <w:p w:rsid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"/>
      <w:bookmarkEnd w:id="0"/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</w:rPr>
        <w:t xml:space="preserve">2. </w:t>
      </w:r>
      <w:hyperlink r:id="rId5" w:history="1">
        <w:r w:rsidRPr="00EE0D33">
          <w:rPr>
            <w:rFonts w:ascii="Times New Roman" w:hAnsi="Times New Roman" w:cs="Times New Roman"/>
            <w:sz w:val="26"/>
            <w:szCs w:val="26"/>
            <w:highlight w:val="yellow"/>
          </w:rPr>
          <w:t>Не допускаетс</w:t>
        </w:r>
        <w:r w:rsidRPr="00EE0D33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розничная </w:t>
      </w:r>
      <w:r w:rsidRPr="008E4ABC">
        <w:rPr>
          <w:rFonts w:ascii="Times New Roman" w:hAnsi="Times New Roman" w:cs="Times New Roman"/>
          <w:sz w:val="26"/>
          <w:szCs w:val="26"/>
          <w:highlight w:val="yellow"/>
        </w:rPr>
        <w:t>продажа алкогольной</w:t>
      </w:r>
      <w:r w:rsidRPr="008E4ABC">
        <w:rPr>
          <w:rFonts w:ascii="Times New Roman" w:hAnsi="Times New Roman" w:cs="Times New Roman"/>
          <w:sz w:val="26"/>
          <w:szCs w:val="26"/>
        </w:rPr>
        <w:t xml:space="preserve"> продукции: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"/>
      <w:bookmarkEnd w:id="1"/>
      <w:r w:rsidRPr="008E4ABC">
        <w:rPr>
          <w:rFonts w:ascii="Times New Roman" w:hAnsi="Times New Roman" w:cs="Times New Roman"/>
          <w:sz w:val="26"/>
          <w:szCs w:val="26"/>
        </w:rPr>
        <w:t>в детских, образовательных, медицинских организациях, на объектах спорта, на прилегающих к ним территориях;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D33">
        <w:rPr>
          <w:rFonts w:ascii="Times New Roman" w:hAnsi="Times New Roman" w:cs="Times New Roman"/>
          <w:sz w:val="26"/>
          <w:szCs w:val="26"/>
          <w:highlight w:val="yellow"/>
        </w:rPr>
        <w:t>в организациях культуры,</w:t>
      </w:r>
      <w:r w:rsidRPr="008E4ABC">
        <w:rPr>
          <w:rFonts w:ascii="Times New Roman" w:hAnsi="Times New Roman" w:cs="Times New Roman"/>
          <w:sz w:val="26"/>
          <w:szCs w:val="26"/>
        </w:rPr>
        <w:t xml:space="preserve">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8E4AB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8E4ABC">
        <w:rPr>
          <w:rFonts w:ascii="Times New Roman" w:hAnsi="Times New Roman" w:cs="Times New Roman"/>
          <w:sz w:val="26"/>
          <w:szCs w:val="26"/>
        </w:rPr>
        <w:t>, медовухи, осуществляемой индивидуальными предпринимателями, при оказании ими услуг общественного питания;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D33">
        <w:rPr>
          <w:rFonts w:ascii="Times New Roman" w:hAnsi="Times New Roman" w:cs="Times New Roman"/>
          <w:sz w:val="26"/>
          <w:szCs w:val="26"/>
          <w:highlight w:val="yellow"/>
        </w:rPr>
        <w:t>на всех видах общественного транспорта</w:t>
      </w:r>
      <w:r w:rsidRPr="008E4ABC">
        <w:rPr>
          <w:rFonts w:ascii="Times New Roman" w:hAnsi="Times New Roman" w:cs="Times New Roman"/>
          <w:sz w:val="26"/>
          <w:szCs w:val="26"/>
        </w:rPr>
        <w:t xml:space="preserve">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"/>
      <w:bookmarkEnd w:id="2"/>
      <w:r w:rsidRPr="00EE0D33">
        <w:rPr>
          <w:rFonts w:ascii="Times New Roman" w:hAnsi="Times New Roman" w:cs="Times New Roman"/>
          <w:sz w:val="26"/>
          <w:szCs w:val="26"/>
          <w:highlight w:val="yellow"/>
        </w:rPr>
        <w:t>на оптовых и розничных рынках, на вокзалах, в аэропортах, в иных местах массового скопления граждан</w:t>
      </w:r>
      <w:r w:rsidRPr="008E4ABC">
        <w:rPr>
          <w:rFonts w:ascii="Times New Roman" w:hAnsi="Times New Roman" w:cs="Times New Roman"/>
          <w:sz w:val="26"/>
          <w:szCs w:val="26"/>
        </w:rPr>
        <w:t xml:space="preserve"> и местах нахождения источников повышенной опасности, определенных органами государственной власти субъектов Российской Федерации в </w:t>
      </w:r>
      <w:hyperlink r:id="rId6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8E4ABC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 Указанные ограничения действуют также на прилегающих к таким местам территориях;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</w:rPr>
        <w:t>на объектах военного назначения и на прилегающих к ним территориях;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5"/>
      <w:bookmarkEnd w:id="3"/>
      <w:r w:rsidRPr="00EE0D33">
        <w:rPr>
          <w:rFonts w:ascii="Times New Roman" w:hAnsi="Times New Roman" w:cs="Times New Roman"/>
          <w:sz w:val="26"/>
          <w:szCs w:val="26"/>
          <w:highlight w:val="yellow"/>
        </w:rPr>
        <w:t>в нестационарных торговых объектах;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D33">
        <w:rPr>
          <w:rFonts w:ascii="Times New Roman" w:hAnsi="Times New Roman" w:cs="Times New Roman"/>
          <w:sz w:val="26"/>
          <w:szCs w:val="26"/>
          <w:highlight w:val="yellow"/>
        </w:rPr>
        <w:t>несовершеннолетним.</w:t>
      </w:r>
      <w:r w:rsidRPr="008E4ABC">
        <w:rPr>
          <w:rFonts w:ascii="Times New Roman" w:hAnsi="Times New Roman" w:cs="Times New Roman"/>
          <w:sz w:val="26"/>
          <w:szCs w:val="26"/>
        </w:rPr>
        <w:t xml:space="preserve">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 </w:t>
      </w:r>
      <w:hyperlink r:id="rId7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власти;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D33">
        <w:rPr>
          <w:rFonts w:ascii="Times New Roman" w:hAnsi="Times New Roman" w:cs="Times New Roman"/>
          <w:sz w:val="26"/>
          <w:szCs w:val="26"/>
          <w:highlight w:val="yellow"/>
        </w:rPr>
        <w:t>без сопроводительных документов</w:t>
      </w:r>
      <w:r w:rsidRPr="008E4ABC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hyperlink r:id="rId8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статьи 10.2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без информации, установленной </w:t>
      </w:r>
      <w:hyperlink r:id="rId9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11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без сертификатов соответствия или деклараций о соответствии, без маркировки в соответствии со </w:t>
      </w:r>
      <w:hyperlink r:id="rId10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ABC">
        <w:rPr>
          <w:rFonts w:ascii="Times New Roman" w:hAnsi="Times New Roman" w:cs="Times New Roman"/>
          <w:sz w:val="26"/>
          <w:szCs w:val="26"/>
        </w:rPr>
        <w:t xml:space="preserve">Запрет на розничную продажу алкогольной продукции в местах, указанных в </w:t>
      </w:r>
      <w:hyperlink w:anchor="Par13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абзацах пятом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седьмом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настоящего пункта,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</w:t>
      </w:r>
      <w:r w:rsidRPr="008E4ABC">
        <w:rPr>
          <w:rFonts w:ascii="Times New Roman" w:hAnsi="Times New Roman" w:cs="Times New Roman"/>
          <w:sz w:val="26"/>
          <w:szCs w:val="26"/>
        </w:rPr>
        <w:lastRenderedPageBreak/>
        <w:t xml:space="preserve">розничную продажу пива и пивных напитков, сидра, </w:t>
      </w:r>
      <w:proofErr w:type="spellStart"/>
      <w:r w:rsidRPr="008E4AB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8E4ABC">
        <w:rPr>
          <w:rFonts w:ascii="Times New Roman" w:hAnsi="Times New Roman" w:cs="Times New Roman"/>
          <w:sz w:val="26"/>
          <w:szCs w:val="26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</w:t>
      </w:r>
      <w:proofErr w:type="gramEnd"/>
      <w:r w:rsidRPr="008E4ABC">
        <w:rPr>
          <w:rFonts w:ascii="Times New Roman" w:hAnsi="Times New Roman" w:cs="Times New Roman"/>
          <w:sz w:val="26"/>
          <w:szCs w:val="26"/>
        </w:rPr>
        <w:t xml:space="preserve"> питания, а также на розничную продажу алкогольной продукции, осуществляемую магазинами беспошлинной торговли.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</w:rPr>
        <w:t xml:space="preserve">3. </w:t>
      </w:r>
      <w:hyperlink r:id="rId11" w:history="1">
        <w:proofErr w:type="gramStart"/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Не допускается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потребление (распитие) алкогольной продукции в местах, указанных в </w:t>
      </w:r>
      <w:hyperlink w:anchor="Par9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седьмом пункта 2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настоящей статьи,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</w:t>
      </w:r>
      <w:proofErr w:type="gramEnd"/>
      <w:r w:rsidRPr="008E4ABC">
        <w:rPr>
          <w:rFonts w:ascii="Times New Roman" w:hAnsi="Times New Roman" w:cs="Times New Roman"/>
          <w:sz w:val="26"/>
          <w:szCs w:val="26"/>
        </w:rPr>
        <w:t xml:space="preserve">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потребления (распития) пива и пивных напитков, сидра, </w:t>
      </w:r>
      <w:proofErr w:type="spellStart"/>
      <w:r w:rsidRPr="008E4AB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8E4ABC">
        <w:rPr>
          <w:rFonts w:ascii="Times New Roman" w:hAnsi="Times New Roman" w:cs="Times New Roman"/>
          <w:sz w:val="26"/>
          <w:szCs w:val="26"/>
        </w:rPr>
        <w:t>, медовухи,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Не допускается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потребление (распитие) алкогольной продукции несовершеннолетними.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</w:rPr>
        <w:t xml:space="preserve">4. К прилегающим территориям, указанным в </w:t>
      </w:r>
      <w:hyperlink w:anchor="Par8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настоящей статьи,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</w:t>
      </w:r>
      <w:hyperlink r:id="rId13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8E4ABC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E4ABC">
        <w:rPr>
          <w:rFonts w:ascii="Times New Roman" w:hAnsi="Times New Roman" w:cs="Times New Roman"/>
          <w:sz w:val="26"/>
          <w:szCs w:val="26"/>
        </w:rPr>
        <w:t xml:space="preserve">Не допускается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8E4AB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8E4ABC">
        <w:rPr>
          <w:rFonts w:ascii="Times New Roman" w:hAnsi="Times New Roman" w:cs="Times New Roman"/>
          <w:sz w:val="26"/>
          <w:szCs w:val="26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  <w:proofErr w:type="gramEnd"/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</w:rPr>
        <w:t>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</w:rPr>
        <w:t>Органы государственной власти субъектов Российской Федерации устанавливают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 в размере не более чем 1 миллион рублей.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3"/>
      <w:bookmarkEnd w:id="4"/>
      <w:r w:rsidRPr="008E4ABC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E4ABC">
        <w:rPr>
          <w:rFonts w:ascii="Times New Roman" w:hAnsi="Times New Roman" w:cs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 и пивных напитков, сидра, </w:t>
      </w:r>
      <w:proofErr w:type="spellStart"/>
      <w:r w:rsidRPr="008E4AB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8E4ABC">
        <w:rPr>
          <w:rFonts w:ascii="Times New Roman" w:hAnsi="Times New Roman" w:cs="Times New Roman"/>
          <w:sz w:val="26"/>
          <w:szCs w:val="26"/>
        </w:rPr>
        <w:t>, медовухи) в городских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метров, а также контрольно-кассовую технику.</w:t>
      </w:r>
      <w:proofErr w:type="gramEnd"/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ABC">
        <w:rPr>
          <w:rFonts w:ascii="Times New Roman" w:hAnsi="Times New Roman" w:cs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 и пивных напитков, сидра, </w:t>
      </w:r>
      <w:proofErr w:type="spellStart"/>
      <w:r w:rsidRPr="008E4AB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8E4ABC">
        <w:rPr>
          <w:rFonts w:ascii="Times New Roman" w:hAnsi="Times New Roman" w:cs="Times New Roman"/>
          <w:sz w:val="26"/>
          <w:szCs w:val="26"/>
        </w:rPr>
        <w:t>, медовухи) в сельских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метров, а также контрольно-кассовую технику, если</w:t>
      </w:r>
      <w:proofErr w:type="gramEnd"/>
      <w:r w:rsidRPr="008E4ABC">
        <w:rPr>
          <w:rFonts w:ascii="Times New Roman" w:hAnsi="Times New Roman" w:cs="Times New Roman"/>
          <w:sz w:val="26"/>
          <w:szCs w:val="26"/>
        </w:rPr>
        <w:t xml:space="preserve"> иное не установлено федеральным </w:t>
      </w:r>
      <w:hyperlink r:id="rId14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E4ABC">
        <w:rPr>
          <w:rFonts w:ascii="Times New Roman" w:hAnsi="Times New Roman" w:cs="Times New Roman"/>
          <w:sz w:val="26"/>
          <w:szCs w:val="26"/>
        </w:rPr>
        <w:t>.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1"/>
      <w:bookmarkEnd w:id="5"/>
      <w:r w:rsidRPr="00EE0D33">
        <w:rPr>
          <w:rFonts w:ascii="Times New Roman" w:hAnsi="Times New Roman" w:cs="Times New Roman"/>
          <w:sz w:val="26"/>
          <w:szCs w:val="26"/>
          <w:highlight w:val="yellow"/>
        </w:rPr>
        <w:t>Организации и индивидуальные предприниматели, осуществляющие розничную продажу пива и пивных напитков,</w:t>
      </w:r>
      <w:r w:rsidRPr="008E4ABC">
        <w:rPr>
          <w:rFonts w:ascii="Times New Roman" w:hAnsi="Times New Roman" w:cs="Times New Roman"/>
          <w:sz w:val="26"/>
          <w:szCs w:val="26"/>
        </w:rPr>
        <w:t xml:space="preserve"> сидра, </w:t>
      </w:r>
      <w:proofErr w:type="spellStart"/>
      <w:r w:rsidRPr="008E4AB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8E4ABC">
        <w:rPr>
          <w:rFonts w:ascii="Times New Roman" w:hAnsi="Times New Roman" w:cs="Times New Roman"/>
          <w:sz w:val="26"/>
          <w:szCs w:val="26"/>
        </w:rPr>
        <w:t xml:space="preserve">, медовухи, </w:t>
      </w:r>
      <w:r w:rsidRPr="00EE0D33">
        <w:rPr>
          <w:rFonts w:ascii="Times New Roman" w:hAnsi="Times New Roman" w:cs="Times New Roman"/>
          <w:sz w:val="26"/>
          <w:szCs w:val="26"/>
          <w:highlight w:val="yellow"/>
        </w:rPr>
        <w:t xml:space="preserve">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если иное не установлено федеральным </w:t>
      </w:r>
      <w:hyperlink r:id="rId15" w:history="1">
        <w:r w:rsidRPr="00EE0D33">
          <w:rPr>
            <w:rFonts w:ascii="Times New Roman" w:hAnsi="Times New Roman" w:cs="Times New Roman"/>
            <w:sz w:val="26"/>
            <w:szCs w:val="26"/>
            <w:highlight w:val="yellow"/>
          </w:rPr>
          <w:t>законом</w:t>
        </w:r>
      </w:hyperlink>
      <w:r w:rsidRPr="00EE0D33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  <w:r w:rsidRPr="008E4ABC">
        <w:rPr>
          <w:rFonts w:ascii="Times New Roman" w:hAnsi="Times New Roman" w:cs="Times New Roman"/>
          <w:sz w:val="26"/>
          <w:szCs w:val="26"/>
        </w:rPr>
        <w:t xml:space="preserve">Требования, указанные в </w:t>
      </w:r>
      <w:hyperlink w:anchor="Par41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настоящего пункта, не распространяются на розничную продажу пива и пивных напитков, сидра, </w:t>
      </w:r>
      <w:proofErr w:type="spellStart"/>
      <w:r w:rsidRPr="008E4AB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8E4ABC">
        <w:rPr>
          <w:rFonts w:ascii="Times New Roman" w:hAnsi="Times New Roman" w:cs="Times New Roman"/>
          <w:sz w:val="26"/>
          <w:szCs w:val="26"/>
        </w:rPr>
        <w:t>, медовухи, осуществляемую организациями и индивидуальными предпринимателями при оказании ими услуг общественного питания.</w:t>
      </w:r>
    </w:p>
    <w:p w:rsidR="008E4ABC" w:rsidRPr="008E4ABC" w:rsidRDefault="008E4ABC" w:rsidP="008E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ABC">
        <w:rPr>
          <w:rFonts w:ascii="Times New Roman" w:hAnsi="Times New Roman" w:cs="Times New Roman"/>
          <w:sz w:val="26"/>
          <w:szCs w:val="26"/>
        </w:rPr>
        <w:t xml:space="preserve">Требования к стационарным торговым объектам и складским помещениям, указанные в </w:t>
      </w:r>
      <w:hyperlink w:anchor="Par33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абзацах первом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41" w:history="1">
        <w:r w:rsidRPr="008E4ABC">
          <w:rPr>
            <w:rFonts w:ascii="Times New Roman" w:hAnsi="Times New Roman" w:cs="Times New Roman"/>
            <w:color w:val="0000FF"/>
            <w:sz w:val="26"/>
            <w:szCs w:val="26"/>
          </w:rPr>
          <w:t>третьем</w:t>
        </w:r>
      </w:hyperlink>
      <w:r w:rsidRPr="008E4ABC">
        <w:rPr>
          <w:rFonts w:ascii="Times New Roman" w:hAnsi="Times New Roman" w:cs="Times New Roman"/>
          <w:sz w:val="26"/>
          <w:szCs w:val="26"/>
        </w:rPr>
        <w:t xml:space="preserve"> настоящего пункта, устанавливаются уполномоченным Правительством Российской Федерации федеральным органом исполнительной власти.</w:t>
      </w:r>
    </w:p>
    <w:p w:rsidR="00793347" w:rsidRPr="008E4ABC" w:rsidRDefault="00793347" w:rsidP="008E4ABC">
      <w:pPr>
        <w:rPr>
          <w:rFonts w:ascii="Times New Roman" w:hAnsi="Times New Roman" w:cs="Times New Roman"/>
          <w:sz w:val="26"/>
          <w:szCs w:val="26"/>
        </w:rPr>
      </w:pPr>
    </w:p>
    <w:sectPr w:rsidR="00793347" w:rsidRPr="008E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BC"/>
    <w:rsid w:val="00001C68"/>
    <w:rsid w:val="000048BC"/>
    <w:rsid w:val="00005B76"/>
    <w:rsid w:val="00013B63"/>
    <w:rsid w:val="000167E4"/>
    <w:rsid w:val="00022B65"/>
    <w:rsid w:val="000243CF"/>
    <w:rsid w:val="000354BD"/>
    <w:rsid w:val="00037975"/>
    <w:rsid w:val="000527D8"/>
    <w:rsid w:val="0005773E"/>
    <w:rsid w:val="000659F0"/>
    <w:rsid w:val="00073689"/>
    <w:rsid w:val="0007470C"/>
    <w:rsid w:val="00091631"/>
    <w:rsid w:val="00092EED"/>
    <w:rsid w:val="000A2DD3"/>
    <w:rsid w:val="000B0E19"/>
    <w:rsid w:val="000B12F6"/>
    <w:rsid w:val="000B655F"/>
    <w:rsid w:val="000B6F1C"/>
    <w:rsid w:val="000C37B7"/>
    <w:rsid w:val="000D1398"/>
    <w:rsid w:val="000D1DE1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20E69"/>
    <w:rsid w:val="00135485"/>
    <w:rsid w:val="00142BAF"/>
    <w:rsid w:val="0015407B"/>
    <w:rsid w:val="001827B1"/>
    <w:rsid w:val="00182AF3"/>
    <w:rsid w:val="0018428D"/>
    <w:rsid w:val="00195DC9"/>
    <w:rsid w:val="001A1CB2"/>
    <w:rsid w:val="001A2BCF"/>
    <w:rsid w:val="001B4A39"/>
    <w:rsid w:val="001B6938"/>
    <w:rsid w:val="001D50C6"/>
    <w:rsid w:val="001D7F1D"/>
    <w:rsid w:val="001E3C69"/>
    <w:rsid w:val="001E4B99"/>
    <w:rsid w:val="002071AE"/>
    <w:rsid w:val="00213954"/>
    <w:rsid w:val="0021738F"/>
    <w:rsid w:val="002211E7"/>
    <w:rsid w:val="0024205B"/>
    <w:rsid w:val="0025267C"/>
    <w:rsid w:val="00252BBE"/>
    <w:rsid w:val="00267FF5"/>
    <w:rsid w:val="002705F3"/>
    <w:rsid w:val="0027222A"/>
    <w:rsid w:val="002744CA"/>
    <w:rsid w:val="00277F09"/>
    <w:rsid w:val="00281CBE"/>
    <w:rsid w:val="002B5F76"/>
    <w:rsid w:val="002C11FB"/>
    <w:rsid w:val="002C2B5A"/>
    <w:rsid w:val="002C3DCC"/>
    <w:rsid w:val="002C455D"/>
    <w:rsid w:val="002C4656"/>
    <w:rsid w:val="002D5FF5"/>
    <w:rsid w:val="002D7631"/>
    <w:rsid w:val="002E5009"/>
    <w:rsid w:val="002F2166"/>
    <w:rsid w:val="002F2793"/>
    <w:rsid w:val="002F4E01"/>
    <w:rsid w:val="0030685C"/>
    <w:rsid w:val="00306F83"/>
    <w:rsid w:val="00314B27"/>
    <w:rsid w:val="00316E48"/>
    <w:rsid w:val="0031724C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7B24"/>
    <w:rsid w:val="00377EB6"/>
    <w:rsid w:val="0038077A"/>
    <w:rsid w:val="0038426F"/>
    <w:rsid w:val="00393F30"/>
    <w:rsid w:val="003E18D9"/>
    <w:rsid w:val="003E2A17"/>
    <w:rsid w:val="003E3614"/>
    <w:rsid w:val="003E4359"/>
    <w:rsid w:val="00406A5D"/>
    <w:rsid w:val="00411F18"/>
    <w:rsid w:val="00433517"/>
    <w:rsid w:val="004400C7"/>
    <w:rsid w:val="004440D9"/>
    <w:rsid w:val="00452870"/>
    <w:rsid w:val="004659D1"/>
    <w:rsid w:val="0047128A"/>
    <w:rsid w:val="00471F3E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351F"/>
    <w:rsid w:val="004D7E6A"/>
    <w:rsid w:val="004E3EEF"/>
    <w:rsid w:val="004F4B82"/>
    <w:rsid w:val="004F7C77"/>
    <w:rsid w:val="00500EE6"/>
    <w:rsid w:val="00502E20"/>
    <w:rsid w:val="005078A2"/>
    <w:rsid w:val="00531CAD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701"/>
    <w:rsid w:val="005906CA"/>
    <w:rsid w:val="005910C3"/>
    <w:rsid w:val="00597DCB"/>
    <w:rsid w:val="005A5C57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537B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D252A"/>
    <w:rsid w:val="006D2F92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36FD3"/>
    <w:rsid w:val="007411C4"/>
    <w:rsid w:val="00752200"/>
    <w:rsid w:val="00757649"/>
    <w:rsid w:val="00765A50"/>
    <w:rsid w:val="0076729B"/>
    <w:rsid w:val="0076750F"/>
    <w:rsid w:val="00774036"/>
    <w:rsid w:val="00780871"/>
    <w:rsid w:val="00787420"/>
    <w:rsid w:val="00793347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4A41"/>
    <w:rsid w:val="008758AD"/>
    <w:rsid w:val="0088518D"/>
    <w:rsid w:val="00890A5C"/>
    <w:rsid w:val="00892A00"/>
    <w:rsid w:val="008961A8"/>
    <w:rsid w:val="008A1E19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E4ABC"/>
    <w:rsid w:val="008F5EA3"/>
    <w:rsid w:val="009001EE"/>
    <w:rsid w:val="00901692"/>
    <w:rsid w:val="0090231D"/>
    <w:rsid w:val="00903C8F"/>
    <w:rsid w:val="00910ED7"/>
    <w:rsid w:val="0091725A"/>
    <w:rsid w:val="00917FF9"/>
    <w:rsid w:val="0092030B"/>
    <w:rsid w:val="00921E43"/>
    <w:rsid w:val="00922D98"/>
    <w:rsid w:val="0092461A"/>
    <w:rsid w:val="00927BE9"/>
    <w:rsid w:val="0095430F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60BB"/>
    <w:rsid w:val="00A07299"/>
    <w:rsid w:val="00A10A98"/>
    <w:rsid w:val="00A11A34"/>
    <w:rsid w:val="00A16A6D"/>
    <w:rsid w:val="00A23915"/>
    <w:rsid w:val="00A24BA2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71E21"/>
    <w:rsid w:val="00B750DA"/>
    <w:rsid w:val="00B81831"/>
    <w:rsid w:val="00B909EF"/>
    <w:rsid w:val="00B93AB7"/>
    <w:rsid w:val="00BA1406"/>
    <w:rsid w:val="00BA605E"/>
    <w:rsid w:val="00BA70AE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22CA3"/>
    <w:rsid w:val="00C24CCC"/>
    <w:rsid w:val="00C264ED"/>
    <w:rsid w:val="00C30D02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7C54"/>
    <w:rsid w:val="00D515BF"/>
    <w:rsid w:val="00D55964"/>
    <w:rsid w:val="00D57CC0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6555A"/>
    <w:rsid w:val="00E72D39"/>
    <w:rsid w:val="00E75F1E"/>
    <w:rsid w:val="00E819B4"/>
    <w:rsid w:val="00E87372"/>
    <w:rsid w:val="00E87ABB"/>
    <w:rsid w:val="00E903B0"/>
    <w:rsid w:val="00E96FC6"/>
    <w:rsid w:val="00E9746E"/>
    <w:rsid w:val="00EA07B8"/>
    <w:rsid w:val="00EA0F20"/>
    <w:rsid w:val="00EA6329"/>
    <w:rsid w:val="00EB6B31"/>
    <w:rsid w:val="00EC7F73"/>
    <w:rsid w:val="00ED0E4E"/>
    <w:rsid w:val="00EE0D33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53A4"/>
    <w:rsid w:val="00F57D7E"/>
    <w:rsid w:val="00F64796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C5675DF3035FFD6BDCB5A3B16985EC2FD5D1ECC787119549A285F9FED262A6DA2D4BD56OFF" TargetMode="External"/><Relationship Id="rId13" Type="http://schemas.openxmlformats.org/officeDocument/2006/relationships/hyperlink" Target="consultantplus://offline/ref=C35C5675DF3035FFD6BDCB5A3B16985EC2FE5E1ACE797119549A285F9FED262A6DA2D4BB6DA208FE5BO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C5675DF3035FFD6BDCB5A3B16985EC2FB5A1ACE717119549A285F9FED262A6DA2D4BB6DA208FE5BOAF" TargetMode="External"/><Relationship Id="rId12" Type="http://schemas.openxmlformats.org/officeDocument/2006/relationships/hyperlink" Target="consultantplus://offline/ref=C35C5675DF3035FFD6BDCB5A3B16985EC2FD5D1BC27D7119549A285F9FED262A6DA2D4BD685AO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C5675DF3035FFD6BDCB5A3B16985EC2FE5E1ACE797119549A285F9FED262A6DA2D4BB6DA208FF5BO2F" TargetMode="External"/><Relationship Id="rId11" Type="http://schemas.openxmlformats.org/officeDocument/2006/relationships/hyperlink" Target="consultantplus://offline/ref=C35C5675DF3035FFD6BDCB5A3B16985EC2FD5D1BC27D7119549A285F9FED262A6DA2D4BD695AO6F" TargetMode="External"/><Relationship Id="rId5" Type="http://schemas.openxmlformats.org/officeDocument/2006/relationships/hyperlink" Target="consultantplus://offline/ref=C35C5675DF3035FFD6BDCB5A3B16985EC2FD5D1BC27D7119549A285F9FED262A6DA2D4BB6DA30AFA5BOFF" TargetMode="External"/><Relationship Id="rId15" Type="http://schemas.openxmlformats.org/officeDocument/2006/relationships/hyperlink" Target="consultantplus://offline/ref=C35C5675DF3035FFD6BDCB5A3B16985EC2FF5915CC717119549A285F9FED262A6DA2D4BB6DA208FE5BO2F" TargetMode="External"/><Relationship Id="rId10" Type="http://schemas.openxmlformats.org/officeDocument/2006/relationships/hyperlink" Target="consultantplus://offline/ref=C35C5675DF3035FFD6BDCB5A3B16985EC2FD5D1ECC787119549A285F9FED262A6DA2D4BB6DA209FF5BO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C5675DF3035FFD6BDCB5A3B16985EC2FD5D1ECC787119549A285F9FED262A6DA2D4BB6DA208F65BOEF" TargetMode="External"/><Relationship Id="rId14" Type="http://schemas.openxmlformats.org/officeDocument/2006/relationships/hyperlink" Target="consultantplus://offline/ref=C35C5675DF3035FFD6BDCB5A3B16985EC2FF5915CC717119549A285F9FED262A6DA2D4BB6DA208FE5B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2015-02-17T05:10:00Z</dcterms:created>
  <dcterms:modified xsi:type="dcterms:W3CDTF">2015-02-17T05:28:00Z</dcterms:modified>
</cp:coreProperties>
</file>