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ГУБЕРНАТОР КАЛУЖСКОЙ ОБЛАСТИ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ПОСТАНОВЛЕНИЕ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от 18 октября 2007 г. N 395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О ДОПОЛНИТЕЛЬНЫХ МЕРАХ ПО СТАБИЛИЗАЦИИ ЦЕН НА ТОВАРЫ,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РЕАЛИЗУЕМЫЕ НА ТЕРРИТОРИИ КАЛУЖСКОЙ ОБЛАСТИ</w:t>
      </w:r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2"/>
          <w:szCs w:val="22"/>
        </w:rPr>
      </w:pPr>
      <w:proofErr w:type="gramStart"/>
      <w:r w:rsidRPr="00647B0B">
        <w:rPr>
          <w:sz w:val="22"/>
          <w:szCs w:val="22"/>
        </w:rPr>
        <w:t>(в ред. Постановлений Губернатора Калужской области</w:t>
      </w:r>
      <w:proofErr w:type="gramEnd"/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от 14.07.2008 </w:t>
      </w:r>
      <w:hyperlink r:id="rId4" w:history="1">
        <w:r w:rsidRPr="00647B0B">
          <w:rPr>
            <w:sz w:val="22"/>
            <w:szCs w:val="22"/>
          </w:rPr>
          <w:t>N 211</w:t>
        </w:r>
      </w:hyperlink>
      <w:r w:rsidRPr="00647B0B">
        <w:rPr>
          <w:sz w:val="22"/>
          <w:szCs w:val="22"/>
        </w:rPr>
        <w:t xml:space="preserve">, от 07.07.2009 </w:t>
      </w:r>
      <w:hyperlink r:id="rId5" w:history="1">
        <w:r w:rsidRPr="00647B0B">
          <w:rPr>
            <w:sz w:val="22"/>
            <w:szCs w:val="22"/>
          </w:rPr>
          <w:t>N 223</w:t>
        </w:r>
      </w:hyperlink>
      <w:r w:rsidRPr="00647B0B">
        <w:rPr>
          <w:sz w:val="22"/>
          <w:szCs w:val="22"/>
        </w:rPr>
        <w:t>,</w:t>
      </w:r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от 25.05.2010 </w:t>
      </w:r>
      <w:hyperlink r:id="rId6" w:history="1">
        <w:r w:rsidRPr="00647B0B">
          <w:rPr>
            <w:sz w:val="22"/>
            <w:szCs w:val="22"/>
          </w:rPr>
          <w:t>N 191</w:t>
        </w:r>
      </w:hyperlink>
      <w:r w:rsidRPr="00647B0B">
        <w:rPr>
          <w:sz w:val="22"/>
          <w:szCs w:val="22"/>
        </w:rPr>
        <w:t>)</w:t>
      </w:r>
    </w:p>
    <w:p w:rsidR="006E044F" w:rsidRPr="00647B0B" w:rsidRDefault="006E044F" w:rsidP="006E044F">
      <w:pPr>
        <w:pStyle w:val="ConsPlusNormal"/>
        <w:ind w:firstLine="0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В целях ограничения роста цен на продукты первой необходимости, усиления </w:t>
      </w:r>
      <w:proofErr w:type="gramStart"/>
      <w:r w:rsidRPr="00647B0B">
        <w:rPr>
          <w:sz w:val="22"/>
          <w:szCs w:val="22"/>
        </w:rPr>
        <w:t>контроля за</w:t>
      </w:r>
      <w:proofErr w:type="gramEnd"/>
      <w:r w:rsidRPr="00647B0B">
        <w:rPr>
          <w:sz w:val="22"/>
          <w:szCs w:val="22"/>
        </w:rPr>
        <w:t xml:space="preserve"> ценами на потребительском рынке области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ПОСТАНОВЛЯЮ: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1. Рекомендовать руководителям организаций и индивидуальным предпринимателям, осуществляющим розничную торговлю: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proofErr w:type="gramStart"/>
      <w:r w:rsidRPr="00647B0B">
        <w:rPr>
          <w:sz w:val="22"/>
          <w:szCs w:val="22"/>
        </w:rPr>
        <w:t xml:space="preserve">- применять размеры торговых надбавок не более 10% к оптовой цене поставщика на </w:t>
      </w:r>
      <w:hyperlink r:id="rId7" w:history="1">
        <w:r w:rsidRPr="00647B0B">
          <w:rPr>
            <w:sz w:val="22"/>
            <w:szCs w:val="22"/>
          </w:rPr>
          <w:t>продовольственные товары</w:t>
        </w:r>
      </w:hyperlink>
      <w:r w:rsidRPr="00647B0B">
        <w:rPr>
          <w:sz w:val="22"/>
          <w:szCs w:val="22"/>
        </w:rPr>
        <w:t xml:space="preserve"> первой необходимости согласно приложению к данному Постановлению (далее - перечень отдельных продовольственных товаров);</w:t>
      </w:r>
      <w:proofErr w:type="gramEnd"/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- самостоятельно определять разновидность продовольственных товаров, входящих в </w:t>
      </w:r>
      <w:hyperlink r:id="rId8" w:history="1">
        <w:r w:rsidRPr="00647B0B">
          <w:rPr>
            <w:sz w:val="22"/>
            <w:szCs w:val="22"/>
          </w:rPr>
          <w:t>перечень</w:t>
        </w:r>
      </w:hyperlink>
      <w:r w:rsidRPr="00647B0B">
        <w:rPr>
          <w:sz w:val="22"/>
          <w:szCs w:val="22"/>
        </w:rPr>
        <w:t xml:space="preserve"> отдельных продовольственных товаров, а также обеспечить их постоянное наличие в ассортиментном перечне товаров в количестве не менее двух наименований по каждой разновидности товара;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- при определении разновидности продовольственных товаров, входящих в </w:t>
      </w:r>
      <w:hyperlink r:id="rId9" w:history="1">
        <w:r w:rsidRPr="00647B0B">
          <w:rPr>
            <w:sz w:val="22"/>
            <w:szCs w:val="22"/>
          </w:rPr>
          <w:t>перечень</w:t>
        </w:r>
      </w:hyperlink>
      <w:r w:rsidRPr="00647B0B">
        <w:rPr>
          <w:sz w:val="22"/>
          <w:szCs w:val="22"/>
        </w:rPr>
        <w:t xml:space="preserve"> отдельных продовольственных товаров, ориентироваться на товары низшего ценового диапазона.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(п. 1 в ред. </w:t>
      </w:r>
      <w:hyperlink r:id="rId10" w:history="1">
        <w:r w:rsidRPr="00647B0B">
          <w:rPr>
            <w:sz w:val="22"/>
            <w:szCs w:val="22"/>
          </w:rPr>
          <w:t>Постановления</w:t>
        </w:r>
      </w:hyperlink>
      <w:r w:rsidRPr="00647B0B">
        <w:rPr>
          <w:sz w:val="22"/>
          <w:szCs w:val="22"/>
        </w:rPr>
        <w:t xml:space="preserve"> Губернатора Калужской области от 25.05.2010 N 191)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2. Рекомендовать руководителям организаций и индивидуальным предпринимателям, осуществляющим деятельность по розничной и оптовой продаже нефтепродуктов, применять размеры торговых надбавок не более 10 процентов к отпускной цене поставщика на бензин автомобильный и дизельное топливо.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(п. 2 </w:t>
      </w:r>
      <w:proofErr w:type="gramStart"/>
      <w:r w:rsidRPr="00647B0B">
        <w:rPr>
          <w:sz w:val="22"/>
          <w:szCs w:val="22"/>
        </w:rPr>
        <w:t>введен</w:t>
      </w:r>
      <w:proofErr w:type="gramEnd"/>
      <w:r w:rsidRPr="00647B0B">
        <w:rPr>
          <w:sz w:val="22"/>
          <w:szCs w:val="22"/>
        </w:rPr>
        <w:t xml:space="preserve"> </w:t>
      </w:r>
      <w:hyperlink r:id="rId11" w:history="1">
        <w:r w:rsidRPr="00647B0B">
          <w:rPr>
            <w:sz w:val="22"/>
            <w:szCs w:val="22"/>
          </w:rPr>
          <w:t>Постановлением</w:t>
        </w:r>
      </w:hyperlink>
      <w:r w:rsidRPr="00647B0B">
        <w:rPr>
          <w:sz w:val="22"/>
          <w:szCs w:val="22"/>
        </w:rPr>
        <w:t xml:space="preserve"> Губернатора Калужской области от 07.07.2009 N 223)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3. Предложить Управлению Федеральной службы по надзору в сфере защиты прав потребителей и благополучия человека по Калужской области осуществлять </w:t>
      </w:r>
      <w:proofErr w:type="gramStart"/>
      <w:r w:rsidRPr="00647B0B">
        <w:rPr>
          <w:sz w:val="22"/>
          <w:szCs w:val="22"/>
        </w:rPr>
        <w:t>контроль за</w:t>
      </w:r>
      <w:proofErr w:type="gramEnd"/>
      <w:r w:rsidRPr="00647B0B">
        <w:rPr>
          <w:sz w:val="22"/>
          <w:szCs w:val="22"/>
        </w:rPr>
        <w:t xml:space="preserve"> соблюдением требований законодательства о защите прав потребителей при реализации нефтепродуктов на территории Калужской области.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(</w:t>
      </w:r>
      <w:proofErr w:type="gramStart"/>
      <w:r w:rsidRPr="00647B0B">
        <w:rPr>
          <w:sz w:val="22"/>
          <w:szCs w:val="22"/>
        </w:rPr>
        <w:t>п</w:t>
      </w:r>
      <w:proofErr w:type="gramEnd"/>
      <w:r w:rsidRPr="00647B0B">
        <w:rPr>
          <w:sz w:val="22"/>
          <w:szCs w:val="22"/>
        </w:rPr>
        <w:t xml:space="preserve">. 3 введен </w:t>
      </w:r>
      <w:hyperlink r:id="rId12" w:history="1">
        <w:r w:rsidRPr="00647B0B">
          <w:rPr>
            <w:sz w:val="22"/>
            <w:szCs w:val="22"/>
          </w:rPr>
          <w:t>Постановлением</w:t>
        </w:r>
      </w:hyperlink>
      <w:r w:rsidRPr="00647B0B">
        <w:rPr>
          <w:sz w:val="22"/>
          <w:szCs w:val="22"/>
        </w:rPr>
        <w:t xml:space="preserve"> Губернатора Калужской области от 07.07.2009 N 223)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4. Рекомендовать органам местного самоуправления Калужской области организовать телефоны доверия для граждан с целью информирования о фактах повышения цен на нефтепродукты.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(</w:t>
      </w:r>
      <w:proofErr w:type="gramStart"/>
      <w:r w:rsidRPr="00647B0B">
        <w:rPr>
          <w:sz w:val="22"/>
          <w:szCs w:val="22"/>
        </w:rPr>
        <w:t>п</w:t>
      </w:r>
      <w:proofErr w:type="gramEnd"/>
      <w:r w:rsidRPr="00647B0B">
        <w:rPr>
          <w:sz w:val="22"/>
          <w:szCs w:val="22"/>
        </w:rPr>
        <w:t xml:space="preserve">. 4 введен </w:t>
      </w:r>
      <w:hyperlink r:id="rId13" w:history="1">
        <w:r w:rsidRPr="00647B0B">
          <w:rPr>
            <w:sz w:val="22"/>
            <w:szCs w:val="22"/>
          </w:rPr>
          <w:t>Постановлением</w:t>
        </w:r>
      </w:hyperlink>
      <w:r w:rsidRPr="00647B0B">
        <w:rPr>
          <w:sz w:val="22"/>
          <w:szCs w:val="22"/>
        </w:rPr>
        <w:t xml:space="preserve"> Губернатора Калужской области от 07.07.2009 N 223)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 xml:space="preserve">5. Рекомендовать органам местного самоуправления Калужской области осуществлять мониторинг применения в розничной торговле торговых надбавок не более 10% к оптовой цене поставщика на продовольственные товары, входящие в </w:t>
      </w:r>
      <w:hyperlink r:id="rId14" w:history="1">
        <w:r w:rsidRPr="00647B0B">
          <w:rPr>
            <w:sz w:val="22"/>
            <w:szCs w:val="22"/>
          </w:rPr>
          <w:t>перечень</w:t>
        </w:r>
      </w:hyperlink>
      <w:r w:rsidRPr="00647B0B">
        <w:rPr>
          <w:sz w:val="22"/>
          <w:szCs w:val="22"/>
        </w:rPr>
        <w:t xml:space="preserve"> отдельных продовольственных товаров.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(</w:t>
      </w:r>
      <w:proofErr w:type="gramStart"/>
      <w:r w:rsidRPr="00647B0B">
        <w:rPr>
          <w:sz w:val="22"/>
          <w:szCs w:val="22"/>
        </w:rPr>
        <w:t>п</w:t>
      </w:r>
      <w:proofErr w:type="gramEnd"/>
      <w:r w:rsidRPr="00647B0B">
        <w:rPr>
          <w:sz w:val="22"/>
          <w:szCs w:val="22"/>
        </w:rPr>
        <w:t xml:space="preserve">. 5 введен </w:t>
      </w:r>
      <w:hyperlink r:id="rId15" w:history="1">
        <w:r w:rsidRPr="00647B0B">
          <w:rPr>
            <w:sz w:val="22"/>
            <w:szCs w:val="22"/>
          </w:rPr>
          <w:t>Постановлением</w:t>
        </w:r>
      </w:hyperlink>
      <w:r w:rsidRPr="00647B0B">
        <w:rPr>
          <w:sz w:val="22"/>
          <w:szCs w:val="22"/>
        </w:rPr>
        <w:t xml:space="preserve"> Губернатора Калужской области от 25.05.2010 N 191)</w:t>
      </w:r>
    </w:p>
    <w:p w:rsidR="006E044F" w:rsidRPr="00647B0B" w:rsidRDefault="00D0338A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hyperlink r:id="rId16" w:history="1">
        <w:r w:rsidR="006E044F" w:rsidRPr="00647B0B">
          <w:rPr>
            <w:sz w:val="22"/>
            <w:szCs w:val="22"/>
          </w:rPr>
          <w:t>6</w:t>
        </w:r>
      </w:hyperlink>
      <w:r w:rsidR="006E044F" w:rsidRPr="00647B0B">
        <w:rPr>
          <w:sz w:val="22"/>
          <w:szCs w:val="22"/>
        </w:rPr>
        <w:t xml:space="preserve">. Министерству конкурентной политики и тарифов области осуществлять </w:t>
      </w:r>
      <w:proofErr w:type="gramStart"/>
      <w:r w:rsidR="006E044F" w:rsidRPr="00647B0B">
        <w:rPr>
          <w:sz w:val="22"/>
          <w:szCs w:val="22"/>
        </w:rPr>
        <w:t>контроль за</w:t>
      </w:r>
      <w:proofErr w:type="gramEnd"/>
      <w:r w:rsidR="006E044F" w:rsidRPr="00647B0B">
        <w:rPr>
          <w:sz w:val="22"/>
          <w:szCs w:val="22"/>
        </w:rPr>
        <w:t xml:space="preserve"> применением торговых надбавок, установленных настоящим Постановлением.</w:t>
      </w:r>
    </w:p>
    <w:p w:rsidR="006E044F" w:rsidRPr="00647B0B" w:rsidRDefault="00D0338A" w:rsidP="006E044F">
      <w:pPr>
        <w:pStyle w:val="ConsPlusNormal"/>
        <w:ind w:firstLine="540"/>
        <w:jc w:val="both"/>
        <w:outlineLvl w:val="0"/>
        <w:rPr>
          <w:sz w:val="22"/>
          <w:szCs w:val="22"/>
        </w:rPr>
      </w:pPr>
      <w:hyperlink r:id="rId17" w:history="1">
        <w:r w:rsidR="006E044F" w:rsidRPr="00647B0B">
          <w:rPr>
            <w:sz w:val="22"/>
            <w:szCs w:val="22"/>
          </w:rPr>
          <w:t>7</w:t>
        </w:r>
      </w:hyperlink>
      <w:r w:rsidR="006E044F" w:rsidRPr="00647B0B">
        <w:rPr>
          <w:sz w:val="22"/>
          <w:szCs w:val="22"/>
        </w:rPr>
        <w:t xml:space="preserve">. </w:t>
      </w:r>
      <w:proofErr w:type="gramStart"/>
      <w:r w:rsidR="006E044F" w:rsidRPr="00647B0B">
        <w:rPr>
          <w:sz w:val="22"/>
          <w:szCs w:val="22"/>
        </w:rPr>
        <w:t>Контроль за</w:t>
      </w:r>
      <w:proofErr w:type="gramEnd"/>
      <w:r w:rsidR="006E044F" w:rsidRPr="00647B0B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6E044F" w:rsidRPr="00647B0B" w:rsidRDefault="006E044F" w:rsidP="006E044F">
      <w:pPr>
        <w:pStyle w:val="ConsPlusNormal"/>
        <w:ind w:firstLine="0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right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Губернатор области</w:t>
      </w:r>
    </w:p>
    <w:p w:rsidR="006E044F" w:rsidRPr="00647B0B" w:rsidRDefault="006E044F" w:rsidP="006E044F">
      <w:pPr>
        <w:pStyle w:val="ConsPlusNormal"/>
        <w:ind w:firstLine="0"/>
        <w:jc w:val="right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А.Д.Артамонов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2"/>
          <w:szCs w:val="22"/>
        </w:rPr>
      </w:pPr>
    </w:p>
    <w:p w:rsidR="006E044F" w:rsidRPr="00647B0B" w:rsidRDefault="006E044F" w:rsidP="006E044F">
      <w:pPr>
        <w:pStyle w:val="ConsPlusNormal"/>
        <w:ind w:firstLine="0"/>
        <w:jc w:val="right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Приложение</w:t>
      </w:r>
    </w:p>
    <w:p w:rsidR="006E044F" w:rsidRPr="00647B0B" w:rsidRDefault="006E044F" w:rsidP="006E044F">
      <w:pPr>
        <w:pStyle w:val="ConsPlusNormal"/>
        <w:ind w:firstLine="0"/>
        <w:jc w:val="right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к Постановлению</w:t>
      </w:r>
    </w:p>
    <w:p w:rsidR="006E044F" w:rsidRPr="00647B0B" w:rsidRDefault="006E044F" w:rsidP="006E044F">
      <w:pPr>
        <w:pStyle w:val="ConsPlusNormal"/>
        <w:ind w:firstLine="0"/>
        <w:jc w:val="right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Губернатора Калужской области</w:t>
      </w:r>
    </w:p>
    <w:p w:rsidR="006E044F" w:rsidRPr="00647B0B" w:rsidRDefault="006E044F" w:rsidP="006E044F">
      <w:pPr>
        <w:pStyle w:val="ConsPlusNormal"/>
        <w:ind w:firstLine="0"/>
        <w:jc w:val="right"/>
        <w:outlineLvl w:val="0"/>
        <w:rPr>
          <w:sz w:val="22"/>
          <w:szCs w:val="22"/>
        </w:rPr>
      </w:pPr>
      <w:r w:rsidRPr="00647B0B">
        <w:rPr>
          <w:sz w:val="22"/>
          <w:szCs w:val="22"/>
        </w:rPr>
        <w:t>от 18 октября 2007 г. N 395</w:t>
      </w:r>
    </w:p>
    <w:p w:rsidR="006E044F" w:rsidRPr="00647B0B" w:rsidRDefault="006E044F" w:rsidP="006E044F">
      <w:pPr>
        <w:pStyle w:val="ConsPlusNormal"/>
        <w:ind w:firstLine="0"/>
        <w:outlineLvl w:val="0"/>
        <w:rPr>
          <w:sz w:val="28"/>
          <w:szCs w:val="28"/>
        </w:rPr>
      </w:pPr>
    </w:p>
    <w:p w:rsidR="006E044F" w:rsidRPr="00647B0B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ПЕРЕЧЕНЬ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ОТДЕЛЬНЫХ ПРОДОВОЛЬСТВЕННЫХ ТОВАРОВ ПЕРВОЙ НЕОБХОДИМОСТИ,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 xml:space="preserve">ПРИ </w:t>
      </w:r>
      <w:proofErr w:type="gramStart"/>
      <w:r w:rsidRPr="00647B0B">
        <w:rPr>
          <w:sz w:val="28"/>
          <w:szCs w:val="28"/>
        </w:rPr>
        <w:t>РЕАЛИЗАЦИИ</w:t>
      </w:r>
      <w:proofErr w:type="gramEnd"/>
      <w:r w:rsidRPr="00647B0B">
        <w:rPr>
          <w:sz w:val="28"/>
          <w:szCs w:val="28"/>
        </w:rPr>
        <w:t xml:space="preserve"> КОТОРЫХ УСТАНАВЛИВАЕТСЯ ТОРГОВАЯ НАДБАВКА</w:t>
      </w:r>
    </w:p>
    <w:p w:rsidR="006E044F" w:rsidRPr="00647B0B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НЕ БОЛЕЕ 10%</w:t>
      </w:r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8"/>
          <w:szCs w:val="28"/>
        </w:rPr>
      </w:pPr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8"/>
          <w:szCs w:val="28"/>
        </w:rPr>
      </w:pPr>
      <w:proofErr w:type="gramStart"/>
      <w:r w:rsidRPr="00647B0B">
        <w:rPr>
          <w:sz w:val="28"/>
          <w:szCs w:val="28"/>
        </w:rPr>
        <w:t xml:space="preserve">(в ред. </w:t>
      </w:r>
      <w:hyperlink r:id="rId18" w:history="1">
        <w:r w:rsidRPr="00647B0B">
          <w:rPr>
            <w:sz w:val="28"/>
            <w:szCs w:val="28"/>
          </w:rPr>
          <w:t>Постановления</w:t>
        </w:r>
      </w:hyperlink>
      <w:r w:rsidRPr="00647B0B">
        <w:rPr>
          <w:sz w:val="28"/>
          <w:szCs w:val="28"/>
        </w:rPr>
        <w:t xml:space="preserve"> Губернатора Калужской области</w:t>
      </w:r>
      <w:proofErr w:type="gramEnd"/>
    </w:p>
    <w:p w:rsidR="006E044F" w:rsidRPr="00647B0B" w:rsidRDefault="006E044F" w:rsidP="006E044F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 xml:space="preserve">от </w:t>
      </w:r>
      <w:r w:rsidR="00987FC8" w:rsidRPr="00647B0B">
        <w:rPr>
          <w:sz w:val="28"/>
          <w:szCs w:val="28"/>
        </w:rPr>
        <w:t>10.04.2012</w:t>
      </w:r>
      <w:r w:rsidRPr="00647B0B">
        <w:rPr>
          <w:sz w:val="28"/>
          <w:szCs w:val="28"/>
        </w:rPr>
        <w:t xml:space="preserve"> N 19</w:t>
      </w:r>
      <w:r w:rsidR="00987FC8" w:rsidRPr="00647B0B">
        <w:rPr>
          <w:sz w:val="28"/>
          <w:szCs w:val="28"/>
        </w:rPr>
        <w:t>4</w:t>
      </w:r>
      <w:r w:rsidRPr="00647B0B">
        <w:rPr>
          <w:sz w:val="28"/>
          <w:szCs w:val="28"/>
        </w:rPr>
        <w:t>)</w:t>
      </w:r>
    </w:p>
    <w:p w:rsidR="006E044F" w:rsidRPr="00647B0B" w:rsidRDefault="006E044F" w:rsidP="006E044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1. Хлеб и хлебобулочные изделия из пшеничной муки 1 и 2 сортов.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2. Хлеб ржано-пшеничный.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3. Масло растительное.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4. Яйцо куриное.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5. Мука пшеничная.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6. Крупа гречневая - ядрица.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7. Рис шлифованный.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8. Пшено.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9. Вермишель.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10. Куры.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11. Рыба мороженая неразделанная.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12. Масло сливочное.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13. Сахар-песок.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14. Соль поваренная пищевая.</w:t>
      </w:r>
    </w:p>
    <w:p w:rsidR="006E044F" w:rsidRPr="00647B0B" w:rsidRDefault="006E044F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15. Чай черный байховый.</w:t>
      </w:r>
    </w:p>
    <w:p w:rsidR="0047076C" w:rsidRPr="00647B0B" w:rsidRDefault="0047076C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>16. Кефир 1%</w:t>
      </w:r>
    </w:p>
    <w:p w:rsidR="0047076C" w:rsidRPr="00647B0B" w:rsidRDefault="0047076C" w:rsidP="006E044F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647B0B">
        <w:rPr>
          <w:sz w:val="28"/>
          <w:szCs w:val="28"/>
        </w:rPr>
        <w:t xml:space="preserve">17. Молоко </w:t>
      </w:r>
      <w:proofErr w:type="spellStart"/>
      <w:r w:rsidRPr="00647B0B">
        <w:rPr>
          <w:sz w:val="28"/>
          <w:szCs w:val="28"/>
        </w:rPr>
        <w:t>пит</w:t>
      </w:r>
      <w:r w:rsidR="00647B0B" w:rsidRPr="00647B0B">
        <w:rPr>
          <w:sz w:val="28"/>
          <w:szCs w:val="28"/>
        </w:rPr>
        <w:t>ъ</w:t>
      </w:r>
      <w:r w:rsidRPr="00647B0B">
        <w:rPr>
          <w:sz w:val="28"/>
          <w:szCs w:val="28"/>
        </w:rPr>
        <w:t>евое</w:t>
      </w:r>
      <w:proofErr w:type="spellEnd"/>
      <w:r w:rsidRPr="00647B0B">
        <w:rPr>
          <w:sz w:val="28"/>
          <w:szCs w:val="28"/>
        </w:rPr>
        <w:t>.</w:t>
      </w:r>
    </w:p>
    <w:p w:rsidR="006E044F" w:rsidRPr="00756186" w:rsidRDefault="006E044F" w:rsidP="006E044F">
      <w:pPr>
        <w:pStyle w:val="ConsPlusNormal"/>
        <w:ind w:firstLine="0"/>
        <w:outlineLvl w:val="0"/>
        <w:rPr>
          <w:sz w:val="28"/>
          <w:szCs w:val="28"/>
        </w:rPr>
      </w:pPr>
    </w:p>
    <w:p w:rsidR="006E044F" w:rsidRPr="00756186" w:rsidRDefault="006E044F" w:rsidP="006E044F">
      <w:pPr>
        <w:pStyle w:val="ConsPlusNormal"/>
        <w:ind w:firstLine="0"/>
        <w:outlineLvl w:val="0"/>
        <w:rPr>
          <w:sz w:val="28"/>
          <w:szCs w:val="28"/>
        </w:rPr>
      </w:pPr>
    </w:p>
    <w:p w:rsidR="006E044F" w:rsidRPr="00756186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6E044F" w:rsidRPr="00756186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6E044F" w:rsidRPr="00756186" w:rsidRDefault="006E044F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7C28A7" w:rsidRPr="00756186" w:rsidRDefault="007C28A7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7C28A7" w:rsidRPr="00756186" w:rsidRDefault="007C28A7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7C28A7" w:rsidRPr="00756186" w:rsidRDefault="007C28A7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7C28A7" w:rsidRPr="00756186" w:rsidRDefault="007C28A7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Pr="00756186" w:rsidRDefault="000F5E5C" w:rsidP="006E044F">
      <w:pPr>
        <w:pStyle w:val="ConsPlusTitle"/>
        <w:jc w:val="center"/>
        <w:outlineLvl w:val="0"/>
        <w:rPr>
          <w:sz w:val="28"/>
          <w:szCs w:val="28"/>
        </w:rPr>
      </w:pPr>
    </w:p>
    <w:p w:rsidR="000F5E5C" w:rsidRDefault="000F5E5C" w:rsidP="006E044F">
      <w:pPr>
        <w:pStyle w:val="ConsPlusTitle"/>
        <w:jc w:val="center"/>
        <w:outlineLvl w:val="0"/>
      </w:pPr>
    </w:p>
    <w:p w:rsidR="000F5E5C" w:rsidRDefault="000F5E5C" w:rsidP="006E044F">
      <w:pPr>
        <w:pStyle w:val="ConsPlusTitle"/>
        <w:jc w:val="center"/>
        <w:outlineLvl w:val="0"/>
      </w:pPr>
    </w:p>
    <w:p w:rsidR="006E044F" w:rsidRDefault="006E044F" w:rsidP="006E044F">
      <w:pPr>
        <w:pStyle w:val="ConsPlusTitle"/>
        <w:jc w:val="center"/>
        <w:outlineLvl w:val="0"/>
      </w:pPr>
      <w:r>
        <w:t>ГУБЕРНАТОР КАЛУЖСКОЙ ОБЛАСТИ</w:t>
      </w:r>
    </w:p>
    <w:p w:rsidR="006E044F" w:rsidRDefault="006E044F" w:rsidP="006E044F">
      <w:pPr>
        <w:pStyle w:val="ConsPlusTitle"/>
        <w:jc w:val="center"/>
        <w:outlineLvl w:val="0"/>
      </w:pPr>
    </w:p>
    <w:p w:rsidR="006E044F" w:rsidRDefault="006E044F" w:rsidP="006E044F">
      <w:pPr>
        <w:pStyle w:val="ConsPlusTitle"/>
        <w:jc w:val="center"/>
        <w:outlineLvl w:val="0"/>
      </w:pPr>
      <w:r>
        <w:t>ПОСТАНОВЛЕНИЕ</w:t>
      </w:r>
    </w:p>
    <w:p w:rsidR="006E044F" w:rsidRDefault="006E044F" w:rsidP="006E044F">
      <w:pPr>
        <w:pStyle w:val="ConsPlusTitle"/>
        <w:jc w:val="center"/>
        <w:outlineLvl w:val="0"/>
      </w:pPr>
      <w:r>
        <w:t>от 25 мая 2010 г. N 191</w:t>
      </w:r>
    </w:p>
    <w:p w:rsidR="006E044F" w:rsidRDefault="006E044F" w:rsidP="006E044F">
      <w:pPr>
        <w:pStyle w:val="ConsPlusTitle"/>
        <w:jc w:val="center"/>
        <w:outlineLvl w:val="0"/>
      </w:pPr>
    </w:p>
    <w:p w:rsidR="006E044F" w:rsidRDefault="006E044F" w:rsidP="006E044F">
      <w:pPr>
        <w:pStyle w:val="ConsPlusTitle"/>
        <w:jc w:val="center"/>
        <w:outlineLvl w:val="0"/>
      </w:pPr>
      <w:r>
        <w:t>О ВНЕСЕНИИ ИЗМЕНЕНИЙ И ДОПОЛНЕНИЙ В ПОСТАНОВЛЕНИЕ</w:t>
      </w:r>
    </w:p>
    <w:p w:rsidR="006E044F" w:rsidRDefault="006E044F" w:rsidP="006E044F">
      <w:pPr>
        <w:pStyle w:val="ConsPlusTitle"/>
        <w:jc w:val="center"/>
        <w:outlineLvl w:val="0"/>
      </w:pPr>
      <w:r>
        <w:t>ГУБЕРНАТОРА КАЛУЖСКОЙ ОБЛАСТИ ОТ 18.10.2007 N 395</w:t>
      </w:r>
    </w:p>
    <w:p w:rsidR="006E044F" w:rsidRDefault="006E044F" w:rsidP="006E044F">
      <w:pPr>
        <w:pStyle w:val="ConsPlusTitle"/>
        <w:jc w:val="center"/>
        <w:outlineLvl w:val="0"/>
      </w:pPr>
      <w:r>
        <w:t>"О ДОПОЛНИТЕЛЬНЫХ МЕРАХ ПО СТАБИЛИЗАЦИИ ЦЕН НА ТОВАРЫ,</w:t>
      </w:r>
    </w:p>
    <w:p w:rsidR="006E044F" w:rsidRDefault="006E044F" w:rsidP="006E044F">
      <w:pPr>
        <w:pStyle w:val="ConsPlusTitle"/>
        <w:jc w:val="center"/>
        <w:outlineLvl w:val="0"/>
      </w:pPr>
      <w:r>
        <w:t>РЕАЛИЗУЕМЫЕ НА ТЕРРИТОРИИ КАЛУЖСКОЙ ОБЛАСТИ"</w:t>
      </w:r>
    </w:p>
    <w:p w:rsidR="006E044F" w:rsidRDefault="006E044F" w:rsidP="006E044F">
      <w:pPr>
        <w:pStyle w:val="ConsPlusTitle"/>
        <w:jc w:val="center"/>
        <w:outlineLvl w:val="0"/>
      </w:pPr>
      <w:proofErr w:type="gramStart"/>
      <w:r>
        <w:t>(В РЕД. ПОСТАНОВЛЕНИЙ ГУБЕРНАТОРА КАЛУЖСКОЙ ОБЛАСТИ</w:t>
      </w:r>
      <w:proofErr w:type="gramEnd"/>
    </w:p>
    <w:p w:rsidR="006E044F" w:rsidRDefault="006E044F" w:rsidP="006E044F">
      <w:pPr>
        <w:pStyle w:val="ConsPlusTitle"/>
        <w:jc w:val="center"/>
        <w:outlineLvl w:val="0"/>
      </w:pPr>
      <w:proofErr w:type="gramStart"/>
      <w:r>
        <w:t>ОТ 14.07.2008 N 211, ОТ 07.07.2009 N 223)</w:t>
      </w:r>
      <w:proofErr w:type="gramEnd"/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ПОСТАНОВЛЯЮ:</w:t>
      </w:r>
    </w:p>
    <w:p w:rsidR="006E044F" w:rsidRDefault="006E044F" w:rsidP="006E044F">
      <w:pPr>
        <w:pStyle w:val="ConsPlusNormal"/>
        <w:ind w:firstLine="540"/>
        <w:jc w:val="both"/>
        <w:outlineLvl w:val="0"/>
      </w:pP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Внести в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Губернатора Калужской области от 18.10.2007 N 395 "О дополнительных мерах по стабилизации цен на товары, реализуемые на территории Калужской области" (в ред. постановлений Губернатора Калужской области от 14.07.2008 N 211, от 07.07.2009 N 223) (далее - постановление) следующие изменения и дополнения: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1. </w:t>
      </w:r>
      <w:hyperlink r:id="rId21" w:history="1">
        <w:r>
          <w:rPr>
            <w:color w:val="0000FF"/>
          </w:rPr>
          <w:t>Пункт 1</w:t>
        </w:r>
      </w:hyperlink>
      <w:r>
        <w:t xml:space="preserve"> постановления изложить в следующей редакции: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"1. Рекомендовать руководителям организаций и индивидуальным предпринимателям, осуществляющим розничную торговлю: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- применять размеры торговых надбавок не более 10% к оптовой цене поставщика на </w:t>
      </w:r>
      <w:hyperlink r:id="rId22" w:history="1">
        <w:r>
          <w:rPr>
            <w:color w:val="0000FF"/>
          </w:rPr>
          <w:t>продовольственные товары</w:t>
        </w:r>
      </w:hyperlink>
      <w:r>
        <w:t xml:space="preserve"> первой необходимости согласно приложению к данному Постановлению (далее - перечень отдельных продовольственных товаров);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- самостоятельно определять разновидность продовольственных товаров, входящих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отдельных продовольственных товаров, а также обеспечить их постоянное наличие в ассортиментном перечне товаров в количестве не менее двух наименований по каждой разновидности товара;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- при определении разновидности продовольственных товаров, входящих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отдельных продовольственных товаров, ориентироваться на товары низшего ценового диапазона</w:t>
      </w:r>
      <w:proofErr w:type="gramStart"/>
      <w:r>
        <w:t>.".</w:t>
      </w:r>
      <w:proofErr w:type="gramEnd"/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2. Дополнить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пунктом 5 следующего содержания: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"5. Рекомендовать органам местного самоуправления Калужской области осуществлять мониторинг применения в розничной торговле торговых надбавок не более 10% к оптовой цене поставщика на продовольственные товары, входящие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отдельных продовольственных товаров</w:t>
      </w:r>
      <w:proofErr w:type="gramStart"/>
      <w:r>
        <w:t>.".</w:t>
      </w:r>
      <w:proofErr w:type="gramEnd"/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lastRenderedPageBreak/>
        <w:t xml:space="preserve">3. </w:t>
      </w:r>
      <w:hyperlink r:id="rId27" w:history="1">
        <w:r>
          <w:rPr>
            <w:color w:val="0000FF"/>
          </w:rPr>
          <w:t>Приложение</w:t>
        </w:r>
      </w:hyperlink>
      <w:r>
        <w:t xml:space="preserve"> к постановлению "Перечень основных продуктов питания, на которые устанавливается наценка не более 10%" изложить в </w:t>
      </w:r>
      <w:hyperlink r:id="rId28" w:history="1">
        <w:r>
          <w:rPr>
            <w:color w:val="0000FF"/>
          </w:rPr>
          <w:t>новой редакции</w:t>
        </w:r>
      </w:hyperlink>
      <w:r>
        <w:t xml:space="preserve"> (прилагается).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 xml:space="preserve">4. </w:t>
      </w:r>
      <w:hyperlink r:id="rId29" w:history="1">
        <w:r>
          <w:rPr>
            <w:color w:val="0000FF"/>
          </w:rPr>
          <w:t>Пункты 5</w:t>
        </w:r>
      </w:hyperlink>
      <w:r>
        <w:t xml:space="preserve"> и </w:t>
      </w:r>
      <w:hyperlink r:id="rId30" w:history="1">
        <w:r>
          <w:rPr>
            <w:color w:val="0000FF"/>
          </w:rPr>
          <w:t>6</w:t>
        </w:r>
      </w:hyperlink>
      <w:r>
        <w:t xml:space="preserve"> постановления считать пунктами 6 и 7 соответственно.</w:t>
      </w: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jc w:val="right"/>
        <w:outlineLvl w:val="0"/>
      </w:pPr>
      <w:r>
        <w:t>Заместитель Губернатора Калужской области</w:t>
      </w:r>
    </w:p>
    <w:p w:rsidR="006E044F" w:rsidRDefault="006E044F" w:rsidP="006E044F">
      <w:pPr>
        <w:pStyle w:val="ConsPlusNormal"/>
        <w:ind w:firstLine="0"/>
        <w:jc w:val="right"/>
        <w:outlineLvl w:val="0"/>
      </w:pPr>
      <w:r>
        <w:t>М.А.Акимов</w:t>
      </w: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jc w:val="right"/>
        <w:outlineLvl w:val="0"/>
      </w:pPr>
      <w:r>
        <w:t>Приложение</w:t>
      </w:r>
    </w:p>
    <w:p w:rsidR="006E044F" w:rsidRDefault="006E044F" w:rsidP="006E044F">
      <w:pPr>
        <w:pStyle w:val="ConsPlusNormal"/>
        <w:ind w:firstLine="0"/>
        <w:jc w:val="right"/>
        <w:outlineLvl w:val="0"/>
      </w:pPr>
      <w:r>
        <w:t>к Постановлению</w:t>
      </w:r>
    </w:p>
    <w:p w:rsidR="006E044F" w:rsidRDefault="006E044F" w:rsidP="006E044F">
      <w:pPr>
        <w:pStyle w:val="ConsPlusNormal"/>
        <w:ind w:firstLine="0"/>
        <w:jc w:val="right"/>
        <w:outlineLvl w:val="0"/>
      </w:pPr>
      <w:r>
        <w:t>Губернатора Калужской области</w:t>
      </w:r>
    </w:p>
    <w:p w:rsidR="006E044F" w:rsidRDefault="006E044F" w:rsidP="006E044F">
      <w:pPr>
        <w:pStyle w:val="ConsPlusNormal"/>
        <w:ind w:firstLine="0"/>
        <w:jc w:val="right"/>
        <w:outlineLvl w:val="0"/>
      </w:pPr>
      <w:r>
        <w:t>от 25 мая 2010 г. N 191</w:t>
      </w: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Title"/>
        <w:jc w:val="center"/>
        <w:outlineLvl w:val="0"/>
      </w:pPr>
      <w:r>
        <w:t>ПЕРЕЧЕНЬ</w:t>
      </w:r>
    </w:p>
    <w:p w:rsidR="006E044F" w:rsidRDefault="006E044F" w:rsidP="006E044F">
      <w:pPr>
        <w:pStyle w:val="ConsPlusTitle"/>
        <w:jc w:val="center"/>
        <w:outlineLvl w:val="0"/>
      </w:pPr>
      <w:r>
        <w:t>ОТДЕЛЬНЫХ ПРОДОВОЛЬСТВЕННЫХ ТОВАРОВ ПЕРВОЙ НЕОБХОДИМОСТИ,</w:t>
      </w:r>
    </w:p>
    <w:p w:rsidR="006E044F" w:rsidRDefault="006E044F" w:rsidP="006E044F">
      <w:pPr>
        <w:pStyle w:val="ConsPlusTitle"/>
        <w:jc w:val="center"/>
        <w:outlineLvl w:val="0"/>
      </w:pPr>
      <w:r>
        <w:t xml:space="preserve">ПРИ </w:t>
      </w:r>
      <w:proofErr w:type="gramStart"/>
      <w:r>
        <w:t>РЕАЛИЗАЦИИ</w:t>
      </w:r>
      <w:proofErr w:type="gramEnd"/>
      <w:r>
        <w:t xml:space="preserve"> КОТОРЫХ УСТАНАВЛИВАЕТСЯ ТОРГОВАЯ НАДБАВКА</w:t>
      </w:r>
    </w:p>
    <w:p w:rsidR="006E044F" w:rsidRDefault="006E044F" w:rsidP="006E044F">
      <w:pPr>
        <w:pStyle w:val="ConsPlusTitle"/>
        <w:jc w:val="center"/>
        <w:outlineLvl w:val="0"/>
      </w:pPr>
      <w:r>
        <w:t>НЕ БОЛЕЕ 10%</w:t>
      </w: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1. Хлеб и хлебобулочные изделия из пшеничной муки 1 и 2 сортов.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2. Хлеб ржано-пшеничный.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3. Масло растительное.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4. Яйцо куриное.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5. Мука пшеничная.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6. Крупа гречневая - ядрица.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7. Рис шлифованный.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8. Пшено.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9. Вермишель.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10. Куры.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11. Рыба мороженая неразделанная.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12. Масло сливочное.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13. Сахар-песок.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14. Соль поваренная пищевая.</w:t>
      </w:r>
    </w:p>
    <w:p w:rsidR="006E044F" w:rsidRDefault="006E044F" w:rsidP="006E044F">
      <w:pPr>
        <w:pStyle w:val="ConsPlusNormal"/>
        <w:ind w:firstLine="540"/>
        <w:jc w:val="both"/>
        <w:outlineLvl w:val="0"/>
      </w:pPr>
      <w:r>
        <w:t>15. Чай черный байховый.</w:t>
      </w: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Normal"/>
        <w:ind w:firstLine="0"/>
        <w:outlineLvl w:val="0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</w:p>
    <w:p w:rsidR="000F5E5C" w:rsidRDefault="000F5E5C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  <w:r>
        <w:t>ГУБЕРНАТОР КАЛУЖСКОЙ ОБЛАСТИ</w:t>
      </w:r>
    </w:p>
    <w:p w:rsidR="006E044F" w:rsidRDefault="006E044F" w:rsidP="006E044F">
      <w:pPr>
        <w:pStyle w:val="ConsPlusTitle"/>
        <w:jc w:val="center"/>
        <w:outlineLvl w:val="0"/>
      </w:pPr>
    </w:p>
    <w:p w:rsidR="006E044F" w:rsidRDefault="006E044F" w:rsidP="006E044F">
      <w:pPr>
        <w:pStyle w:val="ConsPlusTitle"/>
        <w:jc w:val="center"/>
      </w:pPr>
      <w:r>
        <w:t>ПОСТАНОВЛЕНИЕ</w:t>
      </w:r>
    </w:p>
    <w:p w:rsidR="006E044F" w:rsidRDefault="006E044F" w:rsidP="006E044F">
      <w:pPr>
        <w:pStyle w:val="ConsPlusTitle"/>
        <w:jc w:val="center"/>
      </w:pPr>
      <w:r>
        <w:t>от 14 июля 2008 г. N 211</w:t>
      </w:r>
    </w:p>
    <w:p w:rsidR="006E044F" w:rsidRDefault="006E044F" w:rsidP="006E044F">
      <w:pPr>
        <w:pStyle w:val="ConsPlusTitle"/>
        <w:jc w:val="center"/>
      </w:pPr>
    </w:p>
    <w:p w:rsidR="006E044F" w:rsidRDefault="006E044F" w:rsidP="006E044F">
      <w:pPr>
        <w:pStyle w:val="ConsPlusTitle"/>
        <w:jc w:val="center"/>
      </w:pPr>
      <w:r>
        <w:t>ОБ ОБЕСПЕЧЕНИИ ПОТРЕБИТЕЛЕЙ КАЛУЖСКОЙ ОБЛАСТИ МОЛОЧНЫМИ</w:t>
      </w:r>
    </w:p>
    <w:p w:rsidR="006E044F" w:rsidRDefault="006E044F" w:rsidP="006E044F">
      <w:pPr>
        <w:pStyle w:val="ConsPlusTitle"/>
        <w:jc w:val="center"/>
      </w:pPr>
      <w:r>
        <w:t>ПРОДУКТАМИ И О ВНЕСЕНИИ ИЗМЕНЕНИЯ В ПОСТАНОВЛЕНИЕ</w:t>
      </w:r>
    </w:p>
    <w:p w:rsidR="006E044F" w:rsidRDefault="006E044F" w:rsidP="006E044F">
      <w:pPr>
        <w:pStyle w:val="ConsPlusTitle"/>
        <w:jc w:val="center"/>
      </w:pPr>
      <w:r>
        <w:t>ГУБЕРНАТОРА КАЛУЖСКОЙ ОБЛАСТИ ОТ 18.10.2007 N 395</w:t>
      </w:r>
    </w:p>
    <w:p w:rsidR="006E044F" w:rsidRDefault="006E044F" w:rsidP="006E044F">
      <w:pPr>
        <w:pStyle w:val="ConsPlusTitle"/>
        <w:jc w:val="center"/>
      </w:pPr>
      <w:r>
        <w:t xml:space="preserve">"О ДОПОЛНИТЕЛЬНЫХ МЕРАХ ПО СТАБИЛИЗАЦИИ ЦЕН </w:t>
      </w:r>
      <w:proofErr w:type="gramStart"/>
      <w:r>
        <w:t>НА</w:t>
      </w:r>
      <w:proofErr w:type="gramEnd"/>
      <w:r>
        <w:t xml:space="preserve"> ОСНОВНЫЕ</w:t>
      </w:r>
    </w:p>
    <w:p w:rsidR="006E044F" w:rsidRDefault="006E044F" w:rsidP="006E044F">
      <w:pPr>
        <w:pStyle w:val="ConsPlusTitle"/>
        <w:jc w:val="center"/>
      </w:pPr>
      <w:r>
        <w:t>ПРОДУКТЫ ПИТАНИЯ"</w:t>
      </w:r>
    </w:p>
    <w:p w:rsidR="006E044F" w:rsidRDefault="006E044F" w:rsidP="006E044F">
      <w:pPr>
        <w:pStyle w:val="ConsPlusNormal"/>
        <w:ind w:firstLine="0"/>
      </w:pPr>
    </w:p>
    <w:p w:rsidR="006E044F" w:rsidRDefault="006E044F" w:rsidP="006E044F">
      <w:pPr>
        <w:pStyle w:val="ConsPlusNormal"/>
        <w:ind w:firstLine="540"/>
        <w:jc w:val="both"/>
      </w:pPr>
      <w:r>
        <w:t xml:space="preserve">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потребителей",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02.01.2000 N 29-ФЗ "О качестве и безопасности пищевых продуктов" и в целях обеспечения потребителей Калужской области молочными продуктами гарантированного качества</w:t>
      </w:r>
    </w:p>
    <w:p w:rsidR="006E044F" w:rsidRDefault="006E044F" w:rsidP="006E044F">
      <w:pPr>
        <w:pStyle w:val="ConsPlusNormal"/>
        <w:ind w:firstLine="540"/>
        <w:jc w:val="both"/>
      </w:pPr>
      <w:r>
        <w:t>ПОСТАНОВЛЯЮ:</w:t>
      </w:r>
    </w:p>
    <w:p w:rsidR="006E044F" w:rsidRDefault="006E044F" w:rsidP="006E044F">
      <w:pPr>
        <w:pStyle w:val="ConsPlusNormal"/>
        <w:ind w:firstLine="540"/>
        <w:jc w:val="both"/>
      </w:pPr>
    </w:p>
    <w:p w:rsidR="006E044F" w:rsidRDefault="006E044F" w:rsidP="006E044F">
      <w:pPr>
        <w:pStyle w:val="ConsPlusNormal"/>
        <w:ind w:firstLine="540"/>
        <w:jc w:val="both"/>
      </w:pPr>
      <w:r>
        <w:t>1. Министерству сельского хозяйства Калужской области совместно с министерством экономического развития Калужской области и министерством конкурентной политики и тарифов Калужской области разработать комплекс мер по стимулированию предприятий (организаций) молочной перерабатывающей промышленности Калужской области к производству высококачественной и безопасной молочной продукции, удовлетворяющей физиологические потребности человека, и повышению ее конкурентоспособности.</w:t>
      </w:r>
    </w:p>
    <w:p w:rsidR="006E044F" w:rsidRDefault="006E044F" w:rsidP="006E044F">
      <w:pPr>
        <w:pStyle w:val="ConsPlusNormal"/>
        <w:ind w:firstLine="540"/>
        <w:jc w:val="both"/>
      </w:pPr>
      <w:r>
        <w:t xml:space="preserve">2. </w:t>
      </w:r>
      <w:proofErr w:type="gramStart"/>
      <w:r>
        <w:t>Министерству конкурентной политики и тарифов Калужской области совместно с Управлением Федеральной службы по надзору в сфере защиты прав потребителей и благополучия человека по Калужской области организовать проведение мониторинга качества и безопасности молочных продуктов и применять меры по предотвращению поступления на потребительский рынок некачественных и опасных пищевых продуктов в соответствии с законодательством.</w:t>
      </w:r>
      <w:proofErr w:type="gramEnd"/>
    </w:p>
    <w:p w:rsidR="006E044F" w:rsidRDefault="006E044F" w:rsidP="006E044F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Калужской области оказывать содействие предприятиям (организациям) молочной перерабатывающей промышленности в установлении прямых деловых связей с организациями и индивидуальными предпринимателями, осуществляющими деятельность по розничной и оптовой продаже молочной продукции, по прямым поставкам молочных продуктов.</w:t>
      </w:r>
    </w:p>
    <w:p w:rsidR="006E044F" w:rsidRDefault="006E044F" w:rsidP="006E044F">
      <w:pPr>
        <w:pStyle w:val="ConsPlusNormal"/>
        <w:ind w:firstLine="540"/>
        <w:jc w:val="both"/>
      </w:pPr>
      <w:r>
        <w:t>4. Рекомендовать руководителям организаций и индивидуальным предпринимателям, осуществляющим деятельность по розничной и оптовой продаже молочной продукции, применять размеры торговых надбавок не более 10 процентов к отпускной цене поставщика на молочные продукты - молоко питьевое и кефир.</w:t>
      </w:r>
    </w:p>
    <w:p w:rsidR="006E044F" w:rsidRDefault="006E044F" w:rsidP="006E044F">
      <w:pPr>
        <w:pStyle w:val="ConsPlusNormal"/>
        <w:ind w:firstLine="540"/>
        <w:jc w:val="both"/>
      </w:pPr>
      <w:r>
        <w:lastRenderedPageBreak/>
        <w:t xml:space="preserve">5. Министерству конкурентной политики и тарифов Калужской области осуществлять ежемесячный мониторинг применения организациями и индивидуальными предпринимателями, осуществляющими деятельность по розничной и оптовой продаже молочных продуктов (молока питьевого и кефира), торговой надбавки, указанной в </w:t>
      </w:r>
      <w:hyperlink r:id="rId33" w:history="1">
        <w:r>
          <w:rPr>
            <w:color w:val="0000FF"/>
          </w:rPr>
          <w:t>пункте 4</w:t>
        </w:r>
      </w:hyperlink>
      <w:r>
        <w:t xml:space="preserve"> настоящего Постановления.</w:t>
      </w:r>
    </w:p>
    <w:p w:rsidR="006E044F" w:rsidRDefault="006E044F" w:rsidP="006E044F">
      <w:pPr>
        <w:pStyle w:val="ConsPlusNormal"/>
        <w:ind w:firstLine="540"/>
        <w:jc w:val="both"/>
      </w:pPr>
      <w:r>
        <w:t xml:space="preserve">6. Управлению по работе со средствами массовой информации администрации Губернатора Калужской области обеспечить информирование потребителей о высококачественных, </w:t>
      </w:r>
      <w:proofErr w:type="spellStart"/>
      <w:r>
        <w:t>экологичных</w:t>
      </w:r>
      <w:proofErr w:type="spellEnd"/>
      <w:r>
        <w:t xml:space="preserve"> и безопасных товарах Калужской области и их производителях, а также о выявленной недоброкачественной, фальсифицированной и контрафактной продукции.</w:t>
      </w:r>
    </w:p>
    <w:p w:rsidR="006E044F" w:rsidRDefault="006E044F" w:rsidP="006E044F">
      <w:pPr>
        <w:pStyle w:val="ConsPlusNormal"/>
        <w:ind w:firstLine="540"/>
        <w:jc w:val="both"/>
      </w:pPr>
      <w:r>
        <w:t xml:space="preserve">7. Внести в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Губернатора Калужской области от 18.10.2007 N 395 "О дополнительных мерах по стабилизации цен на основные продукты питания" изменение, исключив </w:t>
      </w:r>
      <w:hyperlink r:id="rId35" w:history="1">
        <w:r>
          <w:rPr>
            <w:color w:val="0000FF"/>
          </w:rPr>
          <w:t>пункт 3</w:t>
        </w:r>
      </w:hyperlink>
      <w:r>
        <w:t xml:space="preserve"> приложения "Перечень основных продуктов питания, на которые устанавливается наценка не более 10%" к постановлению.</w:t>
      </w:r>
    </w:p>
    <w:p w:rsidR="006E044F" w:rsidRDefault="006E044F" w:rsidP="006E044F">
      <w:pPr>
        <w:pStyle w:val="ConsPlusNormal"/>
        <w:ind w:firstLine="0"/>
      </w:pPr>
    </w:p>
    <w:p w:rsidR="006E044F" w:rsidRDefault="006E044F" w:rsidP="006E044F">
      <w:pPr>
        <w:pStyle w:val="ConsPlusNormal"/>
        <w:ind w:firstLine="0"/>
        <w:jc w:val="right"/>
      </w:pPr>
      <w:r>
        <w:t>Губернатор Калужской области</w:t>
      </w:r>
    </w:p>
    <w:p w:rsidR="006E044F" w:rsidRDefault="006E044F" w:rsidP="006E044F">
      <w:pPr>
        <w:pStyle w:val="ConsPlusNormal"/>
        <w:ind w:firstLine="0"/>
        <w:jc w:val="right"/>
      </w:pPr>
      <w:r>
        <w:t>А.Д.Артамонов</w:t>
      </w:r>
    </w:p>
    <w:p w:rsidR="006E044F" w:rsidRDefault="006E044F" w:rsidP="006E044F">
      <w:pPr>
        <w:pStyle w:val="ConsPlusNormal"/>
        <w:ind w:firstLine="0"/>
      </w:pPr>
    </w:p>
    <w:p w:rsidR="006E044F" w:rsidRDefault="006E044F" w:rsidP="006E044F">
      <w:pPr>
        <w:pStyle w:val="ConsPlusNormal"/>
        <w:ind w:firstLine="0"/>
      </w:pPr>
    </w:p>
    <w:p w:rsidR="00445A64" w:rsidRDefault="00445A64"/>
    <w:sectPr w:rsidR="00445A64" w:rsidSect="0038428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compat/>
  <w:rsids>
    <w:rsidRoot w:val="006E044F"/>
    <w:rsid w:val="000F5E5C"/>
    <w:rsid w:val="003242C4"/>
    <w:rsid w:val="00384282"/>
    <w:rsid w:val="00445A64"/>
    <w:rsid w:val="0047076C"/>
    <w:rsid w:val="00592FFC"/>
    <w:rsid w:val="00647B0B"/>
    <w:rsid w:val="006E044F"/>
    <w:rsid w:val="00756186"/>
    <w:rsid w:val="007C28A7"/>
    <w:rsid w:val="00987FC8"/>
    <w:rsid w:val="00D0338A"/>
    <w:rsid w:val="00D75123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38A"/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4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044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36679;fld=134;dst=100011" TargetMode="External"/><Relationship Id="rId13" Type="http://schemas.openxmlformats.org/officeDocument/2006/relationships/hyperlink" Target="consultantplus://offline/main?base=RLAW037;n=30282;fld=134;dst=100009" TargetMode="External"/><Relationship Id="rId18" Type="http://schemas.openxmlformats.org/officeDocument/2006/relationships/hyperlink" Target="consultantplus://offline/main?base=RLAW037;n=36632;fld=134;dst=100014" TargetMode="External"/><Relationship Id="rId26" Type="http://schemas.openxmlformats.org/officeDocument/2006/relationships/hyperlink" Target="consultantplus://offline/main?base=RLAW037;n=36632;fld=134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037;n=30319;fld=134;dst=100006" TargetMode="External"/><Relationship Id="rId34" Type="http://schemas.openxmlformats.org/officeDocument/2006/relationships/hyperlink" Target="consultantplus://offline/main?base=RLAW037;n=20791;fld=134" TargetMode="External"/><Relationship Id="rId7" Type="http://schemas.openxmlformats.org/officeDocument/2006/relationships/hyperlink" Target="consultantplus://offline/main?base=RLAW037;n=36679;fld=134;dst=100011" TargetMode="External"/><Relationship Id="rId12" Type="http://schemas.openxmlformats.org/officeDocument/2006/relationships/hyperlink" Target="consultantplus://offline/main?base=RLAW037;n=30282;fld=134;dst=100009" TargetMode="External"/><Relationship Id="rId17" Type="http://schemas.openxmlformats.org/officeDocument/2006/relationships/hyperlink" Target="consultantplus://offline/main?base=RLAW037;n=36632;fld=134;dst=100015" TargetMode="External"/><Relationship Id="rId25" Type="http://schemas.openxmlformats.org/officeDocument/2006/relationships/hyperlink" Target="consultantplus://offline/main?base=RLAW037;n=30319;fld=134" TargetMode="External"/><Relationship Id="rId33" Type="http://schemas.openxmlformats.org/officeDocument/2006/relationships/hyperlink" Target="consultantplus://offline/main?base=RLAW037;n=24263;fld=134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37;n=36632;fld=134;dst=100015" TargetMode="External"/><Relationship Id="rId20" Type="http://schemas.openxmlformats.org/officeDocument/2006/relationships/hyperlink" Target="consultantplus://offline/main?base=RLAW037;n=30319;fld=134" TargetMode="External"/><Relationship Id="rId29" Type="http://schemas.openxmlformats.org/officeDocument/2006/relationships/hyperlink" Target="consultantplus://offline/main?base=RLAW037;n=30319;fld=134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37;n=36632;fld=134;dst=100006" TargetMode="External"/><Relationship Id="rId11" Type="http://schemas.openxmlformats.org/officeDocument/2006/relationships/hyperlink" Target="consultantplus://offline/main?base=RLAW037;n=30282;fld=134;dst=100009" TargetMode="External"/><Relationship Id="rId24" Type="http://schemas.openxmlformats.org/officeDocument/2006/relationships/hyperlink" Target="consultantplus://offline/main?base=RLAW037;n=36632;fld=134;dst=100018" TargetMode="External"/><Relationship Id="rId32" Type="http://schemas.openxmlformats.org/officeDocument/2006/relationships/hyperlink" Target="consultantplus://offline/main?base=LAW;n=117297;fld=134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main?base=RLAW037;n=30282;fld=134;dst=100006" TargetMode="External"/><Relationship Id="rId15" Type="http://schemas.openxmlformats.org/officeDocument/2006/relationships/hyperlink" Target="consultantplus://offline/main?base=RLAW037;n=36632;fld=134;dst=100012" TargetMode="External"/><Relationship Id="rId23" Type="http://schemas.openxmlformats.org/officeDocument/2006/relationships/hyperlink" Target="consultantplus://offline/main?base=RLAW037;n=36632;fld=134;dst=100018" TargetMode="External"/><Relationship Id="rId28" Type="http://schemas.openxmlformats.org/officeDocument/2006/relationships/hyperlink" Target="consultantplus://offline/main?base=RLAW037;n=36632;fld=134;dst=100018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main?base=RLAW037;n=36632;fld=134;dst=100007" TargetMode="External"/><Relationship Id="rId19" Type="http://schemas.openxmlformats.org/officeDocument/2006/relationships/hyperlink" Target="consultantplus://offline/main?base=RLAW037;n=36691;fld=134" TargetMode="External"/><Relationship Id="rId31" Type="http://schemas.openxmlformats.org/officeDocument/2006/relationships/hyperlink" Target="consultantplus://offline/main?base=LAW;n=115639;fld=134" TargetMode="External"/><Relationship Id="rId4" Type="http://schemas.openxmlformats.org/officeDocument/2006/relationships/hyperlink" Target="consultantplus://offline/main?base=RLAW037;n=24263;fld=134;dst=100012" TargetMode="External"/><Relationship Id="rId9" Type="http://schemas.openxmlformats.org/officeDocument/2006/relationships/hyperlink" Target="consultantplus://offline/main?base=RLAW037;n=36679;fld=134;dst=100011" TargetMode="External"/><Relationship Id="rId14" Type="http://schemas.openxmlformats.org/officeDocument/2006/relationships/hyperlink" Target="consultantplus://offline/main?base=RLAW037;n=36679;fld=134;dst=100011" TargetMode="External"/><Relationship Id="rId22" Type="http://schemas.openxmlformats.org/officeDocument/2006/relationships/hyperlink" Target="consultantplus://offline/main?base=RLAW037;n=36632;fld=134;dst=100018" TargetMode="External"/><Relationship Id="rId27" Type="http://schemas.openxmlformats.org/officeDocument/2006/relationships/hyperlink" Target="consultantplus://offline/main?base=RLAW037;n=30319;fld=134;dst=100011" TargetMode="External"/><Relationship Id="rId30" Type="http://schemas.openxmlformats.org/officeDocument/2006/relationships/hyperlink" Target="consultantplus://offline/main?base=RLAW037;n=30319;fld=134;dst=100025" TargetMode="External"/><Relationship Id="rId35" Type="http://schemas.openxmlformats.org/officeDocument/2006/relationships/hyperlink" Target="consultantplus://offline/main?base=RLAW037;n=20791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КАЛУЖСКОЙ ОБЛАСТИ</vt:lpstr>
    </vt:vector>
  </TitlesOfParts>
  <Company/>
  <LinksUpToDate>false</LinksUpToDate>
  <CharactersWithSpaces>12285</CharactersWithSpaces>
  <SharedDoc>false</SharedDoc>
  <HLinks>
    <vt:vector size="192" baseType="variant">
      <vt:variant>
        <vt:i4>393233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consultantplus://offline/main?base=RLAW037;n=20791;fld=134;dst=100014</vt:lpwstr>
      </vt:variant>
      <vt:variant>
        <vt:lpwstr/>
      </vt:variant>
      <vt:variant>
        <vt:i4>2490468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consultantplus://offline/main?base=RLAW037;n=20791;fld=134</vt:lpwstr>
      </vt:variant>
      <vt:variant>
        <vt:lpwstr/>
      </vt:variant>
      <vt:variant>
        <vt:i4>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consultantplus://offline/main?base=RLAW037;n=24263;fld=134;dst=100009</vt:lpwstr>
      </vt:variant>
      <vt:variant>
        <vt:lpwstr/>
      </vt:variant>
      <vt:variant>
        <vt:i4>8126586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consultantplus://offline/main?base=LAW;n=117297;fld=134</vt:lpwstr>
      </vt:variant>
      <vt:variant>
        <vt:lpwstr/>
      </vt:variant>
      <vt:variant>
        <vt:i4>7602288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consultantplus://offline/main?base=LAW;n=115639;fld=134</vt:lpwstr>
      </vt:variant>
      <vt:variant>
        <vt:lpwstr/>
      </vt:variant>
      <vt:variant>
        <vt:i4>524313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consultantplus://offline/main?base=RLAW037;n=30319;fld=134;dst=100025</vt:lpwstr>
      </vt:variant>
      <vt:variant>
        <vt:lpwstr/>
      </vt:variant>
      <vt:variant>
        <vt:i4>524313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consultantplus://offline/main?base=RLAW037;n=30319;fld=134;dst=100024</vt:lpwstr>
      </vt:variant>
      <vt:variant>
        <vt:lpwstr/>
      </vt:variant>
      <vt:variant>
        <vt:i4>327709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consultantplus://offline/main?base=RLAW037;n=36632;fld=134;dst=100018</vt:lpwstr>
      </vt:variant>
      <vt:variant>
        <vt:lpwstr/>
      </vt:variant>
      <vt:variant>
        <vt:i4>720921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consultantplus://offline/main?base=RLAW037;n=30319;fld=134;dst=100011</vt:lpwstr>
      </vt:variant>
      <vt:variant>
        <vt:lpwstr/>
      </vt:variant>
      <vt:variant>
        <vt:i4>327709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consultantplus://offline/main?base=RLAW037;n=36632;fld=134;dst=100018</vt:lpwstr>
      </vt:variant>
      <vt:variant>
        <vt:lpwstr/>
      </vt:variant>
      <vt:variant>
        <vt:i4>2818156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consultantplus://offline/main?base=RLAW037;n=30319;fld=134</vt:lpwstr>
      </vt:variant>
      <vt:variant>
        <vt:lpwstr/>
      </vt:variant>
      <vt:variant>
        <vt:i4>327709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consultantplus://offline/main?base=RLAW037;n=36632;fld=134;dst=100018</vt:lpwstr>
      </vt:variant>
      <vt:variant>
        <vt:lpwstr/>
      </vt:variant>
      <vt:variant>
        <vt:i4>327709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consultantplus://offline/main?base=RLAW037;n=36632;fld=134;dst=100018</vt:lpwstr>
      </vt:variant>
      <vt:variant>
        <vt:lpwstr/>
      </vt:variant>
      <vt:variant>
        <vt:i4>327709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consultantplus://offline/main?base=RLAW037;n=36632;fld=134;dst=100018</vt:lpwstr>
      </vt:variant>
      <vt:variant>
        <vt:lpwstr/>
      </vt:variant>
      <vt:variant>
        <vt:i4>655385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consultantplus://offline/main?base=RLAW037;n=30319;fld=134;dst=100006</vt:lpwstr>
      </vt:variant>
      <vt:variant>
        <vt:lpwstr/>
      </vt:variant>
      <vt:variant>
        <vt:i4>2818156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consultantplus://offline/main?base=RLAW037;n=30319;fld=134</vt:lpwstr>
      </vt:variant>
      <vt:variant>
        <vt:lpwstr/>
      </vt:variant>
      <vt:variant>
        <vt:i4>2490466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consultantplus://offline/main?base=RLAW037;n=36691;fld=134</vt:lpwstr>
      </vt:variant>
      <vt:variant>
        <vt:lpwstr/>
      </vt:variant>
      <vt:variant>
        <vt:i4>327709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consultantplus://offline/main?base=RLAW037;n=36632;fld=134;dst=100014</vt:lpwstr>
      </vt:variant>
      <vt:variant>
        <vt:lpwstr/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consultantplus://offline/main?base=RLAW037;n=36632;fld=134;dst=100015</vt:lpwstr>
      </vt:variant>
      <vt:variant>
        <vt:lpwstr/>
      </vt:variant>
      <vt:variant>
        <vt:i4>327709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consultantplus://offline/main?base=RLAW037;n=36632;fld=134;dst=100015</vt:lpwstr>
      </vt:variant>
      <vt:variant>
        <vt:lpwstr/>
      </vt:variant>
      <vt:variant>
        <vt:i4>327709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consultantplus://offline/main?base=RLAW037;n=36632;fld=134;dst=100012</vt:lpwstr>
      </vt:variant>
      <vt:variant>
        <vt:lpwstr/>
      </vt:variant>
      <vt:variant>
        <vt:i4>917529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consultantplus://offline/main?base=RLAW037;n=36679;fld=134;dst=100011</vt:lpwstr>
      </vt:variant>
      <vt:variant>
        <vt:lpwstr/>
      </vt:variant>
      <vt:variant>
        <vt:i4>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consultantplus://offline/main?base=RLAW037;n=30282;fld=134;dst=100009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consultantplus://offline/main?base=RLAW037;n=30282;fld=134;dst=100009</vt:lpwstr>
      </vt:variant>
      <vt:variant>
        <vt:lpwstr/>
      </vt:variant>
      <vt:variant>
        <vt:i4>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consultantplus://offline/main?base=RLAW037;n=30282;fld=134;dst=100009</vt:lpwstr>
      </vt:variant>
      <vt:variant>
        <vt:lpwstr/>
      </vt:variant>
      <vt:variant>
        <vt:i4>262173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consultantplus://offline/main?base=RLAW037;n=36632;fld=134;dst=100007</vt:lpwstr>
      </vt:variant>
      <vt:variant>
        <vt:lpwstr/>
      </vt:variant>
      <vt:variant>
        <vt:i4>917529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consultantplus://offline/main?base=RLAW037;n=36679;fld=134;dst=100011</vt:lpwstr>
      </vt:variant>
      <vt:variant>
        <vt:lpwstr/>
      </vt:variant>
      <vt:variant>
        <vt:i4>917529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consultantplus://offline/main?base=RLAW037;n=36679;fld=134;dst=100011</vt:lpwstr>
      </vt:variant>
      <vt:variant>
        <vt:lpwstr/>
      </vt:variant>
      <vt:variant>
        <vt:i4>917529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consultantplus://offline/main?base=RLAW037;n=36679;fld=134;dst=100011</vt:lpwstr>
      </vt:variant>
      <vt:variant>
        <vt:lpwstr/>
      </vt:variant>
      <vt:variant>
        <vt:i4>262173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consultantplus://offline/main?base=RLAW037;n=36632;fld=134;dst=100006</vt:lpwstr>
      </vt:variant>
      <vt:variant>
        <vt:lpwstr/>
      </vt:variant>
      <vt:variant>
        <vt:i4>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consultantplus://offline/main?base=RLAW037;n=30282;fld=134;dst=100006</vt:lpwstr>
      </vt:variant>
      <vt:variant>
        <vt:lpwstr/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consultantplus://offline/main?base=RLAW037;n=24263;fld=134;dst=100012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КАЛУЖСКОЙ ОБЛАСТИ</dc:title>
  <dc:subject/>
  <dc:creator>user</dc:creator>
  <cp:keywords/>
  <dc:description/>
  <cp:lastModifiedBy>Хрипченко </cp:lastModifiedBy>
  <cp:revision>4</cp:revision>
  <cp:lastPrinted>2014-09-26T12:10:00Z</cp:lastPrinted>
  <dcterms:created xsi:type="dcterms:W3CDTF">2014-09-26T12:11:00Z</dcterms:created>
  <dcterms:modified xsi:type="dcterms:W3CDTF">2014-12-09T11:09:00Z</dcterms:modified>
</cp:coreProperties>
</file>