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2B" w:rsidRPr="000C5677" w:rsidRDefault="0082402B" w:rsidP="0082402B">
      <w:pPr>
        <w:pStyle w:val="a3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677">
        <w:rPr>
          <w:rFonts w:ascii="Times New Roman" w:hAnsi="Times New Roman" w:cs="Times New Roman"/>
          <w:b/>
          <w:sz w:val="26"/>
          <w:szCs w:val="26"/>
        </w:rPr>
        <w:t>Право потребителя на информацию об изготовителе, продавце</w:t>
      </w:r>
    </w:p>
    <w:p w:rsidR="0082402B" w:rsidRPr="000C5677" w:rsidRDefault="0082402B" w:rsidP="0082402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Потребитель вправе потребовать предоставления необходимой и достоверной информации об изготовителе (исполнителе, продавце), режиме его работы и реализуемых им товарах (работах, услугах).</w:t>
      </w:r>
    </w:p>
    <w:p w:rsidR="0082402B" w:rsidRPr="000C5677" w:rsidRDefault="0082402B" w:rsidP="0082402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Изготовитель (исполнитель, продавец) обязан довести до сведения потребителя фирменное наименование своей организации, место ее нахождения (адрес) и режим ее работы. Продавец (исполнитель) размещает указанную информацию на вывеске.</w:t>
      </w:r>
    </w:p>
    <w:p w:rsidR="0082402B" w:rsidRPr="000C5677" w:rsidRDefault="0082402B" w:rsidP="0082402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Индивидуальный предприниматель – должен предоставить потребителю информацию о государственной регистрации (ИНН/ОГРН) и наименовании зарегистрировавшего его органа. Информация должна быть доведена до сведения потребителей также при осуществлении торговли</w:t>
      </w:r>
    </w:p>
    <w:p w:rsidR="0082402B" w:rsidRPr="000C5677" w:rsidRDefault="0082402B" w:rsidP="0082402B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 xml:space="preserve">потребителей во временных помещениях, на ярмарках, с лотков и в других случаях, если торговля, </w:t>
      </w:r>
      <w:proofErr w:type="gramStart"/>
      <w:r w:rsidRPr="000C5677">
        <w:rPr>
          <w:rFonts w:ascii="Times New Roman" w:hAnsi="Times New Roman" w:cs="Times New Roman"/>
          <w:sz w:val="26"/>
          <w:szCs w:val="26"/>
        </w:rPr>
        <w:t>бытовое</w:t>
      </w:r>
      <w:proofErr w:type="gramEnd"/>
      <w:r w:rsidRPr="000C5677">
        <w:rPr>
          <w:rFonts w:ascii="Times New Roman" w:hAnsi="Times New Roman" w:cs="Times New Roman"/>
          <w:sz w:val="26"/>
          <w:szCs w:val="26"/>
        </w:rPr>
        <w:t xml:space="preserve"> и иные виды обслуживания потребителей осуществляются вне постоянного места нахождения продавца.</w:t>
      </w:r>
    </w:p>
    <w:p w:rsidR="0082402B" w:rsidRPr="000C5677" w:rsidRDefault="0082402B" w:rsidP="0082402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Режим работы государственных, муниципальных организаций торговли, бытового и иных видов обслуживания потребителей устанавливается по решению органов исполнительной власти субъектов Российской Федерации и органов местного самоуправления.</w:t>
      </w:r>
    </w:p>
    <w:p w:rsidR="0082402B" w:rsidRPr="000C5677" w:rsidRDefault="0082402B" w:rsidP="0082402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Режим работы организаций, осуществляющих деятельность в сферах торгового, бытового и иных видов обслуживания потребителей устанавливается ими самостоятельно.</w:t>
      </w:r>
    </w:p>
    <w:p w:rsidR="0082402B" w:rsidRPr="000C5677" w:rsidRDefault="0082402B" w:rsidP="0082402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0BA4" w:rsidRDefault="00130BA4">
      <w:bookmarkStart w:id="0" w:name="_GoBack"/>
      <w:bookmarkEnd w:id="0"/>
    </w:p>
    <w:sectPr w:rsidR="0013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2B"/>
    <w:rsid w:val="00130BA4"/>
    <w:rsid w:val="0082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2019-06-04T07:42:00Z</dcterms:created>
  <dcterms:modified xsi:type="dcterms:W3CDTF">2019-06-04T07:42:00Z</dcterms:modified>
</cp:coreProperties>
</file>