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5B" w:rsidRPr="00084C5B" w:rsidRDefault="00084C5B" w:rsidP="00084C5B">
      <w:pPr>
        <w:pageBreakBefore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84C5B" w:rsidRPr="00084C5B" w:rsidRDefault="00084C5B" w:rsidP="00084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4C5B" w:rsidRPr="00084C5B" w:rsidRDefault="00084C5B" w:rsidP="00084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084C5B" w:rsidRPr="00084C5B" w:rsidRDefault="00084C5B" w:rsidP="00084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084C5B" w:rsidRPr="00084C5B" w:rsidRDefault="00084C5B" w:rsidP="00084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</w:t>
      </w:r>
      <w:r w:rsidRPr="00084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декабря </w:t>
      </w: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№ 661 </w:t>
      </w:r>
    </w:p>
    <w:p w:rsidR="00084C5B" w:rsidRPr="00084C5B" w:rsidRDefault="00084C5B" w:rsidP="00084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2076"/>
        <w:gridCol w:w="800"/>
        <w:gridCol w:w="775"/>
        <w:gridCol w:w="775"/>
        <w:gridCol w:w="776"/>
        <w:gridCol w:w="776"/>
        <w:gridCol w:w="776"/>
        <w:gridCol w:w="1209"/>
      </w:tblGrid>
      <w:tr w:rsidR="00084C5B" w:rsidRPr="00084C5B" w:rsidTr="008D089B">
        <w:trPr>
          <w:trHeight w:val="216"/>
        </w:trPr>
        <w:tc>
          <w:tcPr>
            <w:tcW w:w="2068" w:type="dxa"/>
            <w:vMerge w:val="restart"/>
          </w:tcPr>
          <w:p w:rsidR="00084C5B" w:rsidRPr="00084C5B" w:rsidRDefault="00084C5B" w:rsidP="00084C5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256"/>
            <w:bookmarkEnd w:id="1"/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076" w:type="dxa"/>
            <w:vMerge w:val="restart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5111" w:type="dxa"/>
            <w:gridSpan w:val="6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</w:tr>
      <w:tr w:rsidR="00084C5B" w:rsidRPr="00084C5B" w:rsidTr="008D089B">
        <w:trPr>
          <w:trHeight w:val="214"/>
        </w:trPr>
        <w:tc>
          <w:tcPr>
            <w:tcW w:w="2068" w:type="dxa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31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084C5B" w:rsidRPr="00084C5B" w:rsidTr="008D089B">
        <w:trPr>
          <w:cantSplit/>
          <w:trHeight w:val="1531"/>
        </w:trPr>
        <w:tc>
          <w:tcPr>
            <w:tcW w:w="2068" w:type="dxa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32"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397277,2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64416,0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63658,7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75560,6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63591,1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67736,0</w:t>
            </w:r>
          </w:p>
        </w:tc>
        <w:tc>
          <w:tcPr>
            <w:tcW w:w="1231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62314,8</w:t>
            </w:r>
          </w:p>
        </w:tc>
      </w:tr>
      <w:tr w:rsidR="00084C5B" w:rsidRPr="00084C5B" w:rsidTr="008D089B">
        <w:trPr>
          <w:cantSplit/>
          <w:trHeight w:val="399"/>
        </w:trPr>
        <w:tc>
          <w:tcPr>
            <w:tcW w:w="2068" w:type="dxa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3" w:type="dxa"/>
            <w:gridSpan w:val="8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источникам финансирования:</w:t>
            </w:r>
          </w:p>
        </w:tc>
      </w:tr>
      <w:tr w:rsidR="00084C5B" w:rsidRPr="00084C5B" w:rsidTr="008D089B">
        <w:trPr>
          <w:trHeight w:val="1567"/>
        </w:trPr>
        <w:tc>
          <w:tcPr>
            <w:tcW w:w="2068" w:type="dxa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«Ферзиковский район»</w:t>
            </w:r>
          </w:p>
        </w:tc>
        <w:tc>
          <w:tcPr>
            <w:tcW w:w="0" w:type="auto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250867,2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38860,8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43409,4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43110,0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42012,6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43070,1</w:t>
            </w:r>
          </w:p>
        </w:tc>
        <w:tc>
          <w:tcPr>
            <w:tcW w:w="1231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40404,3</w:t>
            </w:r>
          </w:p>
        </w:tc>
      </w:tr>
      <w:tr w:rsidR="00084C5B" w:rsidRPr="00084C5B" w:rsidTr="008D089B">
        <w:trPr>
          <w:cantSplit/>
          <w:trHeight w:val="1367"/>
        </w:trPr>
        <w:tc>
          <w:tcPr>
            <w:tcW w:w="2068" w:type="dxa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 бюджетов</w:t>
            </w:r>
            <w:proofErr w:type="gramEnd"/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сельских поселений</w:t>
            </w:r>
          </w:p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120591,7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19898,2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19119,3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21573,6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20944,6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19098,0</w:t>
            </w:r>
          </w:p>
        </w:tc>
        <w:tc>
          <w:tcPr>
            <w:tcW w:w="1231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19958,0</w:t>
            </w:r>
          </w:p>
        </w:tc>
      </w:tr>
      <w:tr w:rsidR="00084C5B" w:rsidRPr="00084C5B" w:rsidTr="008D089B">
        <w:trPr>
          <w:trHeight w:val="1117"/>
        </w:trPr>
        <w:tc>
          <w:tcPr>
            <w:tcW w:w="2068" w:type="dxa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 областного бюджета</w:t>
            </w:r>
          </w:p>
        </w:tc>
        <w:tc>
          <w:tcPr>
            <w:tcW w:w="0" w:type="auto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6162,9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657,0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515,3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88,5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4902,1</w:t>
            </w:r>
          </w:p>
        </w:tc>
        <w:tc>
          <w:tcPr>
            <w:tcW w:w="1231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84C5B" w:rsidRPr="00084C5B" w:rsidTr="008D089B">
        <w:trPr>
          <w:trHeight w:val="1430"/>
        </w:trPr>
        <w:tc>
          <w:tcPr>
            <w:tcW w:w="2068" w:type="dxa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0" w:type="auto"/>
            <w:textDirection w:val="btLr"/>
            <w:vAlign w:val="center"/>
          </w:tcPr>
          <w:p w:rsidR="00084C5B" w:rsidRPr="00084C5B" w:rsidRDefault="00084C5B" w:rsidP="00084C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19655,4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614,7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10788,5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633,9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665,8</w:t>
            </w:r>
          </w:p>
        </w:tc>
        <w:tc>
          <w:tcPr>
            <w:tcW w:w="1231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1952,5</w:t>
            </w:r>
          </w:p>
        </w:tc>
      </w:tr>
    </w:tbl>
    <w:p w:rsidR="00084C5B" w:rsidRPr="00084C5B" w:rsidRDefault="00084C5B" w:rsidP="00084C5B">
      <w:pPr>
        <w:spacing w:after="200" w:line="276" w:lineRule="auto"/>
        <w:rPr>
          <w:rFonts w:ascii="Calibri" w:eastAsia="Times New Roman" w:hAnsi="Calibri" w:cs="Times New Roman"/>
        </w:rPr>
        <w:sectPr w:rsidR="00084C5B" w:rsidRPr="00084C5B" w:rsidSect="00D43DE1">
          <w:pgSz w:w="11906" w:h="16838"/>
          <w:pgMar w:top="567" w:right="567" w:bottom="567" w:left="1418" w:header="720" w:footer="720" w:gutter="0"/>
          <w:cols w:space="708"/>
          <w:titlePg/>
          <w:docGrid w:linePitch="299"/>
        </w:sectPr>
      </w:pPr>
    </w:p>
    <w:p w:rsidR="00084C5B" w:rsidRPr="00084C5B" w:rsidRDefault="00084C5B" w:rsidP="00084C5B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84C5B" w:rsidRPr="00084C5B" w:rsidRDefault="00084C5B" w:rsidP="00084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84C5B" w:rsidRPr="00084C5B" w:rsidRDefault="00084C5B" w:rsidP="00084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084C5B" w:rsidRPr="00084C5B" w:rsidRDefault="00084C5B" w:rsidP="00084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084C5B" w:rsidRPr="00084C5B" w:rsidRDefault="00084C5B" w:rsidP="00084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</w:t>
      </w:r>
      <w:r w:rsidRPr="00084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декабря </w:t>
      </w:r>
      <w:r w:rsidRPr="000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№ 661   </w:t>
      </w:r>
    </w:p>
    <w:p w:rsidR="00084C5B" w:rsidRPr="00084C5B" w:rsidRDefault="00084C5B" w:rsidP="00084C5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4C5B" w:rsidRPr="00084C5B" w:rsidRDefault="00084C5B" w:rsidP="00084C5B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4C5B">
        <w:rPr>
          <w:rFonts w:ascii="Times New Roman" w:eastAsia="Times New Roman" w:hAnsi="Times New Roman" w:cs="Times New Roman"/>
          <w:b/>
          <w:sz w:val="26"/>
          <w:szCs w:val="26"/>
        </w:rPr>
        <w:t>4.Объем финансовых ресурсов, необходимых для реализации муниципальной</w:t>
      </w:r>
    </w:p>
    <w:p w:rsidR="00084C5B" w:rsidRPr="00084C5B" w:rsidRDefault="00084C5B" w:rsidP="00084C5B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4C5B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программы</w:t>
      </w:r>
    </w:p>
    <w:p w:rsidR="00084C5B" w:rsidRPr="00084C5B" w:rsidRDefault="00084C5B" w:rsidP="00084C5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C5B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мероприятий программы осуществляется за счет средств бюджетов сельских поселений </w:t>
      </w:r>
      <w:r w:rsidRPr="00084C5B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района «Ферзиковский район</w:t>
      </w:r>
      <w:proofErr w:type="gramStart"/>
      <w:r w:rsidRPr="00084C5B">
        <w:rPr>
          <w:rFonts w:ascii="Times New Roman" w:eastAsia="Times New Roman" w:hAnsi="Times New Roman" w:cs="Times New Roman"/>
          <w:bCs/>
          <w:sz w:val="26"/>
          <w:szCs w:val="26"/>
        </w:rPr>
        <w:t>»,</w:t>
      </w:r>
      <w:r w:rsidRPr="00084C5B">
        <w:rPr>
          <w:rFonts w:ascii="Times New Roman" w:eastAsia="Times New Roman" w:hAnsi="Times New Roman" w:cs="Times New Roman"/>
          <w:sz w:val="26"/>
          <w:szCs w:val="26"/>
        </w:rPr>
        <w:t xml:space="preserve">  бюджета</w:t>
      </w:r>
      <w:proofErr w:type="gramEnd"/>
      <w:r w:rsidRPr="00084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4C5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района «Ферзиковский район» и </w:t>
      </w:r>
      <w:r w:rsidRPr="00084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4C5B">
        <w:rPr>
          <w:rFonts w:ascii="Times New Roman" w:eastAsia="Times New Roman" w:hAnsi="Times New Roman" w:cs="Times New Roman"/>
          <w:bCs/>
          <w:sz w:val="26"/>
          <w:szCs w:val="26"/>
        </w:rPr>
        <w:t>бюджета Калужской области</w:t>
      </w:r>
      <w:r w:rsidRPr="00084C5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4C5B" w:rsidRPr="00084C5B" w:rsidRDefault="00084C5B" w:rsidP="00084C5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84C5B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Объемы финансовых средств из бюджетов </w:t>
      </w:r>
      <w:r w:rsidRPr="00084C5B">
        <w:rPr>
          <w:rFonts w:ascii="Times New Roman" w:eastAsia="Times New Roman" w:hAnsi="Times New Roman" w:cs="Times New Roman"/>
          <w:sz w:val="26"/>
          <w:szCs w:val="26"/>
        </w:rPr>
        <w:t xml:space="preserve">сельских поселений </w:t>
      </w:r>
      <w:r w:rsidRPr="00084C5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района «Ферзиковский район» ежегодно уточняются в соответствии с решениями органов местного самоуправления муниципального района «Ферзиковский </w:t>
      </w:r>
      <w:proofErr w:type="gramStart"/>
      <w:r w:rsidRPr="00084C5B">
        <w:rPr>
          <w:rFonts w:ascii="Times New Roman" w:eastAsia="Times New Roman" w:hAnsi="Times New Roman" w:cs="Times New Roman"/>
          <w:bCs/>
          <w:sz w:val="26"/>
          <w:szCs w:val="26"/>
        </w:rPr>
        <w:t>район»  о</w:t>
      </w:r>
      <w:proofErr w:type="gramEnd"/>
      <w:r w:rsidRPr="00084C5B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местных бюджетах.</w:t>
      </w:r>
    </w:p>
    <w:p w:rsidR="00084C5B" w:rsidRPr="00084C5B" w:rsidRDefault="00084C5B" w:rsidP="00084C5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C5B">
        <w:rPr>
          <w:rFonts w:ascii="Times New Roman" w:eastAsia="Times New Roman" w:hAnsi="Times New Roman" w:cs="Times New Roman"/>
          <w:sz w:val="26"/>
          <w:szCs w:val="26"/>
        </w:rPr>
        <w:t>Объемы финансирования за счет районного бюджета ежегодно уточняются в соответствии с Решением Районного Собрания муниципального района «Ферзиковский район» о бюджете муниципального района «Ферзиковский район» на очередной финансовый год и на плановый период.</w:t>
      </w:r>
    </w:p>
    <w:p w:rsidR="00084C5B" w:rsidRPr="00084C5B" w:rsidRDefault="00084C5B" w:rsidP="00084C5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C5B">
        <w:rPr>
          <w:rFonts w:ascii="Times New Roman" w:eastAsia="Times New Roman" w:hAnsi="Times New Roman" w:cs="Times New Roman"/>
          <w:sz w:val="26"/>
          <w:szCs w:val="26"/>
        </w:rPr>
        <w:t>Объем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4C5B" w:rsidRPr="00084C5B" w:rsidRDefault="00084C5B" w:rsidP="00084C5B">
      <w:pPr>
        <w:tabs>
          <w:tab w:val="left" w:pos="709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84C5B">
        <w:rPr>
          <w:rFonts w:ascii="Times New Roman" w:eastAsia="Times New Roman" w:hAnsi="Times New Roman" w:cs="Times New Roman"/>
          <w:sz w:val="26"/>
          <w:szCs w:val="26"/>
        </w:rPr>
        <w:tab/>
        <w:t>(тыс. руб. в ценах каждого года)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1635"/>
        <w:gridCol w:w="776"/>
        <w:gridCol w:w="776"/>
        <w:gridCol w:w="776"/>
        <w:gridCol w:w="776"/>
        <w:gridCol w:w="776"/>
        <w:gridCol w:w="1343"/>
      </w:tblGrid>
      <w:tr w:rsidR="00084C5B" w:rsidRPr="00084C5B" w:rsidTr="008D089B">
        <w:trPr>
          <w:trHeight w:val="216"/>
        </w:trPr>
        <w:tc>
          <w:tcPr>
            <w:tcW w:w="3349" w:type="dxa"/>
            <w:vMerge w:val="restart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5223" w:type="dxa"/>
            <w:gridSpan w:val="6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</w:tr>
      <w:tr w:rsidR="00084C5B" w:rsidRPr="00084C5B" w:rsidTr="008D089B">
        <w:trPr>
          <w:trHeight w:val="214"/>
        </w:trPr>
        <w:tc>
          <w:tcPr>
            <w:tcW w:w="3349" w:type="dxa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84C5B" w:rsidRPr="00084C5B" w:rsidRDefault="00084C5B" w:rsidP="00084C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776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43" w:type="dxa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084C5B" w:rsidRPr="00084C5B" w:rsidTr="008D089B">
        <w:trPr>
          <w:cantSplit/>
          <w:trHeight w:val="1601"/>
        </w:trPr>
        <w:tc>
          <w:tcPr>
            <w:tcW w:w="3349" w:type="dxa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32"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397277,2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64416,0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63658,7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75560,6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63591,1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67736,0</w:t>
            </w:r>
          </w:p>
        </w:tc>
        <w:tc>
          <w:tcPr>
            <w:tcW w:w="1343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62314,8</w:t>
            </w:r>
          </w:p>
        </w:tc>
      </w:tr>
      <w:tr w:rsidR="00084C5B" w:rsidRPr="00084C5B" w:rsidTr="008D089B">
        <w:trPr>
          <w:cantSplit/>
          <w:trHeight w:val="399"/>
        </w:trPr>
        <w:tc>
          <w:tcPr>
            <w:tcW w:w="10207" w:type="dxa"/>
            <w:gridSpan w:val="8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источникам финансирования:</w:t>
            </w:r>
          </w:p>
        </w:tc>
      </w:tr>
      <w:tr w:rsidR="00084C5B" w:rsidRPr="00084C5B" w:rsidTr="008D089B">
        <w:trPr>
          <w:trHeight w:val="1567"/>
        </w:trPr>
        <w:tc>
          <w:tcPr>
            <w:tcW w:w="3349" w:type="dxa"/>
          </w:tcPr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«Ферзиковский район»</w:t>
            </w:r>
          </w:p>
        </w:tc>
        <w:tc>
          <w:tcPr>
            <w:tcW w:w="0" w:type="auto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250867,2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38860,8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43409,4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43110,0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42012,6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43070,1</w:t>
            </w:r>
          </w:p>
        </w:tc>
        <w:tc>
          <w:tcPr>
            <w:tcW w:w="1343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40404,3</w:t>
            </w:r>
          </w:p>
        </w:tc>
      </w:tr>
      <w:tr w:rsidR="00084C5B" w:rsidRPr="00084C5B" w:rsidTr="008D089B">
        <w:trPr>
          <w:cantSplit/>
          <w:trHeight w:val="1367"/>
        </w:trPr>
        <w:tc>
          <w:tcPr>
            <w:tcW w:w="3349" w:type="dxa"/>
          </w:tcPr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бюджетов сельских поселений</w:t>
            </w:r>
          </w:p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120591,7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19898,2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19119,3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21573,6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20944,6</w:t>
            </w:r>
          </w:p>
        </w:tc>
        <w:tc>
          <w:tcPr>
            <w:tcW w:w="776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19098,0</w:t>
            </w:r>
          </w:p>
        </w:tc>
        <w:tc>
          <w:tcPr>
            <w:tcW w:w="1343" w:type="dxa"/>
            <w:textDirection w:val="btLr"/>
          </w:tcPr>
          <w:p w:rsidR="00084C5B" w:rsidRPr="00084C5B" w:rsidRDefault="00084C5B" w:rsidP="00084C5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19958,0</w:t>
            </w:r>
          </w:p>
        </w:tc>
      </w:tr>
      <w:tr w:rsidR="00084C5B" w:rsidRPr="00084C5B" w:rsidTr="008D089B">
        <w:trPr>
          <w:trHeight w:val="1127"/>
        </w:trPr>
        <w:tc>
          <w:tcPr>
            <w:tcW w:w="3349" w:type="dxa"/>
          </w:tcPr>
          <w:p w:rsidR="00084C5B" w:rsidRPr="00084C5B" w:rsidRDefault="00084C5B" w:rsidP="00084C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средства  областного бюджета</w:t>
            </w:r>
          </w:p>
        </w:tc>
        <w:tc>
          <w:tcPr>
            <w:tcW w:w="0" w:type="auto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6162,9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657,0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515,3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88,5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4902,1</w:t>
            </w:r>
          </w:p>
        </w:tc>
        <w:tc>
          <w:tcPr>
            <w:tcW w:w="1343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84C5B" w:rsidRPr="00084C5B" w:rsidTr="008D089B">
        <w:tblPrEx>
          <w:tblLook w:val="0000" w:firstRow="0" w:lastRow="0" w:firstColumn="0" w:lastColumn="0" w:noHBand="0" w:noVBand="0"/>
        </w:tblPrEx>
        <w:trPr>
          <w:cantSplit/>
          <w:trHeight w:val="1424"/>
        </w:trPr>
        <w:tc>
          <w:tcPr>
            <w:tcW w:w="3349" w:type="dxa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5" w:type="dxa"/>
            <w:textDirection w:val="btLr"/>
            <w:vAlign w:val="center"/>
          </w:tcPr>
          <w:p w:rsidR="00084C5B" w:rsidRPr="00084C5B" w:rsidRDefault="00084C5B" w:rsidP="00084C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19655,4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614,7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10788,5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633,9</w:t>
            </w:r>
          </w:p>
        </w:tc>
        <w:tc>
          <w:tcPr>
            <w:tcW w:w="776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665,8</w:t>
            </w:r>
          </w:p>
        </w:tc>
        <w:tc>
          <w:tcPr>
            <w:tcW w:w="1343" w:type="dxa"/>
            <w:textDirection w:val="btLr"/>
            <w:vAlign w:val="center"/>
          </w:tcPr>
          <w:p w:rsidR="00084C5B" w:rsidRPr="00084C5B" w:rsidRDefault="00084C5B" w:rsidP="00084C5B">
            <w:pPr>
              <w:autoSpaceDE w:val="0"/>
              <w:autoSpaceDN w:val="0"/>
              <w:adjustRightInd w:val="0"/>
              <w:spacing w:after="200" w:line="276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5B">
              <w:rPr>
                <w:rFonts w:ascii="Times New Roman" w:eastAsia="Times New Roman" w:hAnsi="Times New Roman" w:cs="Times New Roman"/>
                <w:sz w:val="26"/>
                <w:szCs w:val="26"/>
              </w:rPr>
              <w:t>1952,5</w:t>
            </w:r>
          </w:p>
        </w:tc>
      </w:tr>
    </w:tbl>
    <w:p w:rsidR="00C0181D" w:rsidRDefault="002B24A0"/>
    <w:sectPr w:rsidR="00C0181D" w:rsidSect="005244AA">
      <w:pgSz w:w="11906" w:h="16838"/>
      <w:pgMar w:top="567" w:right="567" w:bottom="567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5B"/>
    <w:rsid w:val="00084C5B"/>
    <w:rsid w:val="001D34C3"/>
    <w:rsid w:val="002B24A0"/>
    <w:rsid w:val="007C3B56"/>
    <w:rsid w:val="00B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EA3E4-B97A-4DFE-A7BD-83ED6F5A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 Викторовна</cp:lastModifiedBy>
  <cp:revision>2</cp:revision>
  <dcterms:created xsi:type="dcterms:W3CDTF">2022-05-30T12:15:00Z</dcterms:created>
  <dcterms:modified xsi:type="dcterms:W3CDTF">2022-05-30T12:15:00Z</dcterms:modified>
</cp:coreProperties>
</file>