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0" w:rsidRPr="00FA1130" w:rsidRDefault="00FA1130" w:rsidP="00FA1130">
      <w:pPr>
        <w:jc w:val="right"/>
        <w:rPr>
          <w:sz w:val="22"/>
          <w:szCs w:val="22"/>
        </w:rPr>
      </w:pPr>
      <w:bookmarkStart w:id="0" w:name="_GoBack"/>
      <w:bookmarkEnd w:id="0"/>
      <w:r w:rsidRPr="00FA113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Pr="00FA1130" w:rsidRDefault="00626CF7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005D">
        <w:rPr>
          <w:sz w:val="22"/>
          <w:szCs w:val="22"/>
        </w:rPr>
        <w:t>30</w:t>
      </w:r>
      <w:r w:rsidR="00FD510E">
        <w:rPr>
          <w:sz w:val="22"/>
          <w:szCs w:val="22"/>
        </w:rPr>
        <w:t xml:space="preserve"> дека</w:t>
      </w:r>
      <w:r w:rsidR="006F7BC7">
        <w:rPr>
          <w:sz w:val="22"/>
          <w:szCs w:val="22"/>
        </w:rPr>
        <w:t>бря</w:t>
      </w:r>
      <w:r w:rsidR="00FA1130" w:rsidRPr="00FA1130">
        <w:rPr>
          <w:sz w:val="22"/>
          <w:szCs w:val="22"/>
        </w:rPr>
        <w:t xml:space="preserve"> </w:t>
      </w:r>
      <w:r w:rsidR="007E005D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7E005D">
        <w:rPr>
          <w:sz w:val="22"/>
          <w:szCs w:val="22"/>
        </w:rPr>
        <w:t xml:space="preserve"> </w:t>
      </w:r>
    </w:p>
    <w:p w:rsidR="00FA1130" w:rsidRPr="00FA1130" w:rsidRDefault="00FA1130" w:rsidP="008427BA">
      <w:pPr>
        <w:rPr>
          <w:b/>
          <w:color w:val="FF0000"/>
        </w:rPr>
      </w:pPr>
    </w:p>
    <w:p w:rsidR="00FD510E" w:rsidRPr="004D5F14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</w:t>
      </w:r>
      <w:r w:rsidRPr="002249DF">
        <w:rPr>
          <w:b/>
          <w:bCs/>
          <w:sz w:val="26"/>
          <w:szCs w:val="26"/>
        </w:rPr>
        <w:t>ной</w:t>
      </w:r>
      <w:r>
        <w:rPr>
          <w:b/>
          <w:bCs/>
          <w:sz w:val="26"/>
          <w:szCs w:val="26"/>
        </w:rPr>
        <w:t xml:space="preserve"> целевой </w:t>
      </w:r>
      <w:r w:rsidRPr="002249DF">
        <w:rPr>
          <w:b/>
          <w:bCs/>
          <w:sz w:val="26"/>
          <w:szCs w:val="26"/>
        </w:rPr>
        <w:t>программы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«Ферзиковский район» </w:t>
      </w:r>
    </w:p>
    <w:p w:rsidR="00FD510E" w:rsidRPr="002249DF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«Создание </w:t>
      </w:r>
      <w:r w:rsidRPr="002249DF">
        <w:rPr>
          <w:b/>
          <w:bCs/>
          <w:sz w:val="26"/>
          <w:szCs w:val="26"/>
        </w:rPr>
        <w:t xml:space="preserve">роботизированных молочных ферм </w:t>
      </w:r>
      <w:r>
        <w:rPr>
          <w:b/>
          <w:bCs/>
          <w:sz w:val="26"/>
          <w:szCs w:val="26"/>
        </w:rPr>
        <w:t>в Ферзиковском районе К</w:t>
      </w:r>
      <w:r w:rsidRPr="002249DF">
        <w:rPr>
          <w:b/>
          <w:bCs/>
          <w:sz w:val="26"/>
          <w:szCs w:val="26"/>
        </w:rPr>
        <w:t>алужской области</w:t>
      </w:r>
      <w:r>
        <w:rPr>
          <w:b/>
          <w:bCs/>
          <w:sz w:val="26"/>
          <w:szCs w:val="26"/>
        </w:rPr>
        <w:t xml:space="preserve"> на 2015-2017 годы</w:t>
      </w:r>
      <w:r w:rsidRPr="002249DF">
        <w:rPr>
          <w:b/>
          <w:bCs/>
          <w:sz w:val="26"/>
          <w:szCs w:val="26"/>
        </w:rPr>
        <w:t>»</w:t>
      </w:r>
    </w:p>
    <w:p w:rsidR="00FD510E" w:rsidRPr="002249DF" w:rsidRDefault="00FD510E" w:rsidP="00FD510E">
      <w:pPr>
        <w:jc w:val="center"/>
        <w:rPr>
          <w:b/>
          <w:sz w:val="26"/>
          <w:szCs w:val="2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83"/>
        <w:gridCol w:w="532"/>
        <w:gridCol w:w="177"/>
        <w:gridCol w:w="851"/>
        <w:gridCol w:w="1134"/>
        <w:gridCol w:w="567"/>
        <w:gridCol w:w="567"/>
        <w:gridCol w:w="94"/>
        <w:gridCol w:w="875"/>
      </w:tblGrid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Администрация (исполнительно-распорядительный орган)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rPr>
                <w:bCs/>
                <w:sz w:val="22"/>
                <w:szCs w:val="22"/>
              </w:rPr>
            </w:pPr>
            <w:r w:rsidRPr="00FD510E">
              <w:rPr>
                <w:bCs/>
                <w:sz w:val="22"/>
                <w:szCs w:val="22"/>
              </w:rPr>
              <w:t xml:space="preserve">«Создание роботизированных молочных ферм в Ферзиковском районе Калужской области на 2015-2017 годы»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подразделения, ответственного за реализацию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Дата и номер постановления, которым утверждена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Постановление администрации (исполнительно-распорядительного органа) муниципального района «Ферзиковский район» от 17 октября 2014 года №701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Цель ВЦП</w:t>
            </w:r>
          </w:p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tabs>
                <w:tab w:val="left" w:pos="548"/>
              </w:tabs>
              <w:suppressAutoHyphens/>
              <w:ind w:left="72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-создание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Задачи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- поддержка технико-технологического переоснащения отрасли молочного скотоводства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Сроки реализации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 – 2017 годы</w:t>
            </w:r>
          </w:p>
        </w:tc>
      </w:tr>
      <w:tr w:rsidR="00FD510E" w:rsidRPr="0068152E" w:rsidTr="00D43923">
        <w:trPr>
          <w:trHeight w:val="1123"/>
        </w:trPr>
        <w:tc>
          <w:tcPr>
            <w:tcW w:w="3780" w:type="dxa"/>
            <w:vMerge w:val="restart"/>
          </w:tcPr>
          <w:p w:rsidR="00FD510E" w:rsidRPr="00FD510E" w:rsidRDefault="00FD510E" w:rsidP="00795F1E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Целевые индикаторы по годам реализации программы</w:t>
            </w: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Наименование целевого индикатора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Ед.из-мерен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2016г.</w:t>
            </w:r>
          </w:p>
        </w:tc>
        <w:tc>
          <w:tcPr>
            <w:tcW w:w="969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2017г.</w:t>
            </w:r>
          </w:p>
        </w:tc>
      </w:tr>
      <w:tr w:rsidR="00FD510E" w:rsidRPr="0068152E" w:rsidTr="00D43923">
        <w:trPr>
          <w:trHeight w:val="1285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Валовое производство молока в с/х организациях и КФХ</w:t>
            </w: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19490</w:t>
            </w: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20940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21590</w:t>
            </w:r>
          </w:p>
        </w:tc>
      </w:tr>
      <w:tr w:rsidR="00FD510E" w:rsidRPr="0068152E" w:rsidTr="00D43923">
        <w:trPr>
          <w:trHeight w:val="1707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Численность поголовья молочных коров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гол.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3910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4005</w:t>
            </w:r>
          </w:p>
        </w:tc>
      </w:tr>
      <w:tr w:rsidR="00FD510E" w:rsidRPr="0068152E" w:rsidTr="00D43923">
        <w:trPr>
          <w:trHeight w:val="2119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gridSpan w:val="2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Удой на корову в год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кг.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</w:t>
            </w:r>
          </w:p>
        </w:tc>
      </w:tr>
      <w:tr w:rsidR="00FD510E" w:rsidRPr="0068152E" w:rsidTr="00D43923">
        <w:trPr>
          <w:trHeight w:val="1496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lastRenderedPageBreak/>
              <w:t>Объёмы финансирования: всего,  в том числе по годам реализации ВЦП, тыс.руб.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Объем финансирования на реализацию Программы на период 2015 - 2017 годы составляет в </w:t>
            </w:r>
            <w:r w:rsidR="007E005D">
              <w:rPr>
                <w:sz w:val="22"/>
                <w:szCs w:val="22"/>
              </w:rPr>
              <w:t>ценах соответствующих лет 56</w:t>
            </w:r>
            <w:r>
              <w:rPr>
                <w:sz w:val="22"/>
                <w:szCs w:val="22"/>
              </w:rPr>
              <w:t>028,637</w:t>
            </w:r>
            <w:r w:rsidRPr="00FD510E">
              <w:rPr>
                <w:sz w:val="22"/>
                <w:szCs w:val="22"/>
              </w:rPr>
              <w:t xml:space="preserve"> тыс. руб., в том числе: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 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D510E" w:rsidRPr="0068152E" w:rsidTr="00D43923">
        <w:trPr>
          <w:trHeight w:val="642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2015 г.          2016 г.              2017г.               всего</w:t>
            </w:r>
          </w:p>
        </w:tc>
      </w:tr>
      <w:tr w:rsidR="00FD510E" w:rsidRPr="0068152E" w:rsidTr="00D43923">
        <w:trPr>
          <w:trHeight w:val="991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Районный бюджет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202,863</w:t>
            </w: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362,0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  <w:r w:rsidR="00FD510E" w:rsidRPr="00BA58B5">
              <w:rPr>
                <w:sz w:val="22"/>
                <w:szCs w:val="22"/>
              </w:rPr>
              <w:t>,863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98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1825,774</w:t>
            </w: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53638,0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55463</w:t>
            </w:r>
            <w:r w:rsidR="00FD510E" w:rsidRPr="00BA58B5">
              <w:rPr>
                <w:sz w:val="22"/>
                <w:szCs w:val="22"/>
              </w:rPr>
              <w:t>,774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04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ИТОГО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2028,637</w:t>
            </w: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pStyle w:val="Style5"/>
              <w:jc w:val="center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0,0</w:t>
            </w: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BA58B5">
            <w:pPr>
              <w:pStyle w:val="Style5"/>
              <w:jc w:val="center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54000,0</w:t>
            </w:r>
          </w:p>
        </w:tc>
        <w:tc>
          <w:tcPr>
            <w:tcW w:w="1536" w:type="dxa"/>
            <w:gridSpan w:val="3"/>
          </w:tcPr>
          <w:p w:rsidR="00FD510E" w:rsidRPr="00BA58B5" w:rsidRDefault="007E005D" w:rsidP="00BA58B5">
            <w:pPr>
              <w:pStyle w:val="Style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56028</w:t>
            </w:r>
            <w:r w:rsidR="00FD510E" w:rsidRPr="00BA58B5">
              <w:rPr>
                <w:sz w:val="22"/>
                <w:szCs w:val="22"/>
              </w:rPr>
              <w:t>,637</w:t>
            </w:r>
          </w:p>
        </w:tc>
      </w:tr>
    </w:tbl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640D" w:rsidRDefault="002B640D" w:rsidP="00EA03CE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2B640D" w:rsidSect="00947B0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EA03CE">
        <w:rPr>
          <w:sz w:val="22"/>
          <w:szCs w:val="22"/>
        </w:rPr>
        <w:t>№2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1426D1" w:rsidRDefault="001426D1" w:rsidP="001426D1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 декабря</w:t>
      </w:r>
      <w:r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2016 года № </w:t>
      </w:r>
    </w:p>
    <w:p w:rsidR="001426D1" w:rsidRDefault="00610E7F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426D1">
        <w:rPr>
          <w:rFonts w:ascii="Times New Roman" w:hAnsi="Times New Roman" w:cs="Times New Roman"/>
          <w:b/>
          <w:sz w:val="26"/>
          <w:szCs w:val="26"/>
        </w:rPr>
        <w:t>Перечень мероприятий ведомственной целевой программы</w:t>
      </w:r>
    </w:p>
    <w:p w:rsidR="001426D1" w:rsidRDefault="001426D1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«Создание роботизированных молочных ферм в Ферзиковском районе Калужской области» на 2015-2017 годы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12620"/>
      </w:tblGrid>
      <w:tr w:rsidR="00610E7F" w:rsidRPr="00C10DB4" w:rsidTr="003B6A57">
        <w:trPr>
          <w:trHeight w:val="344"/>
        </w:trPr>
        <w:tc>
          <w:tcPr>
            <w:tcW w:w="2691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bCs/>
                <w:sz w:val="26"/>
                <w:szCs w:val="26"/>
              </w:rPr>
              <w:t>Цель программы:</w:t>
            </w:r>
          </w:p>
        </w:tc>
        <w:tc>
          <w:tcPr>
            <w:tcW w:w="12600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sz w:val="26"/>
                <w:szCs w:val="26"/>
              </w:rPr>
              <w:t>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</w:tc>
      </w:tr>
      <w:tr w:rsidR="00610E7F" w:rsidTr="003B6A57">
        <w:trPr>
          <w:trHeight w:val="458"/>
        </w:trPr>
        <w:tc>
          <w:tcPr>
            <w:tcW w:w="2691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0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426D1" w:rsidRDefault="001426D1" w:rsidP="00610E7F">
      <w:pPr>
        <w:rPr>
          <w:sz w:val="22"/>
          <w:szCs w:val="22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3"/>
        <w:gridCol w:w="286"/>
        <w:gridCol w:w="879"/>
        <w:gridCol w:w="22"/>
        <w:gridCol w:w="1084"/>
        <w:gridCol w:w="1134"/>
        <w:gridCol w:w="1134"/>
        <w:gridCol w:w="944"/>
        <w:gridCol w:w="13"/>
        <w:gridCol w:w="38"/>
        <w:gridCol w:w="950"/>
        <w:gridCol w:w="36"/>
        <w:gridCol w:w="855"/>
        <w:gridCol w:w="47"/>
        <w:gridCol w:w="1653"/>
        <w:gridCol w:w="856"/>
        <w:gridCol w:w="968"/>
        <w:gridCol w:w="24"/>
        <w:gridCol w:w="827"/>
        <w:gridCol w:w="24"/>
        <w:gridCol w:w="811"/>
        <w:gridCol w:w="15"/>
        <w:gridCol w:w="24"/>
      </w:tblGrid>
      <w:tr w:rsidR="001426D1" w:rsidRPr="00947B0A" w:rsidTr="00D927D0">
        <w:trPr>
          <w:gridAfter w:val="2"/>
          <w:wAfter w:w="39" w:type="dxa"/>
          <w:trHeight w:val="5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Содержание мероприятия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Срок реализа-ции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Объем расходов на реализацию, тыс. руб.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Показатели результативности деятельности</w:t>
            </w:r>
          </w:p>
        </w:tc>
      </w:tr>
      <w:tr w:rsidR="001426D1" w:rsidRPr="00947B0A" w:rsidTr="00D927D0">
        <w:trPr>
          <w:trHeight w:val="4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 г.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Наименование индикатора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Единица измере-ния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Значение индикатора</w:t>
            </w:r>
          </w:p>
        </w:tc>
      </w:tr>
      <w:tr w:rsidR="001426D1" w:rsidRPr="00947B0A" w:rsidTr="00D927D0">
        <w:trPr>
          <w:trHeight w:val="73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47B0A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 xml:space="preserve">Внебюд-жет.ср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</w:tr>
      <w:tr w:rsidR="001426D1" w:rsidRPr="00947B0A" w:rsidTr="00D927D0">
        <w:trPr>
          <w:gridAfter w:val="1"/>
          <w:wAfter w:w="24" w:type="dxa"/>
          <w:trHeight w:val="72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Задача № 1. Поддержка технико-технологического переоснащения отрасли молочного скотоводства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Субсидии на приобретение роботизированных установок для доения коров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1. Валовое производство молока в сельско-хозяйственных организациях и крестьянских </w:t>
            </w:r>
            <w:r w:rsidRPr="00947B0A">
              <w:rPr>
                <w:rFonts w:ascii="Times New Roman" w:hAnsi="Times New Roman"/>
                <w:sz w:val="20"/>
              </w:rPr>
              <w:lastRenderedPageBreak/>
              <w:t>(фермерских) хозяйствах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2. Численность поголовья молочных коров в с/х организациях и КФХ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3. Удой на корову в год в с/х организациях и КФХ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тыс.тонн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гол.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кг.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19,490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3765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5177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20,94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3910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21,59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4005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строительство водопровода к </w:t>
            </w:r>
            <w:r>
              <w:rPr>
                <w:rFonts w:ascii="Times New Roman" w:hAnsi="Times New Roman"/>
                <w:sz w:val="20"/>
              </w:rPr>
              <w:lastRenderedPageBreak/>
              <w:t>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строительство электроснабжения к 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приобретение дизельных генераторов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Проведение круглых столов и семинаров по изучению передового опыта организации молочного животноводства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11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1.6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Подготовка и переподготовка специалистов и кадров массовых профессий молочного скотоводства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7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1.7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color w:val="000000"/>
                <w:sz w:val="20"/>
              </w:rPr>
              <w:t>Подготовка и распространение информационных материалов о новых технологиях производства молока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Всего по задаче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0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426D1" w:rsidRPr="00947B0A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sectPr w:rsidR="001426D1" w:rsidRPr="00947B0A" w:rsidSect="00947B0A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67" w:rsidRDefault="00B87967">
      <w:r>
        <w:separator/>
      </w:r>
    </w:p>
  </w:endnote>
  <w:endnote w:type="continuationSeparator" w:id="0">
    <w:p w:rsidR="00B87967" w:rsidRDefault="00B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0" w:rsidRDefault="009963F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B7F">
      <w:rPr>
        <w:noProof/>
      </w:rPr>
      <w:t>2</w:t>
    </w:r>
    <w:r>
      <w:fldChar w:fldCharType="end"/>
    </w:r>
  </w:p>
  <w:p w:rsidR="009963F0" w:rsidRDefault="009963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67" w:rsidRDefault="00B87967">
      <w:r>
        <w:separator/>
      </w:r>
    </w:p>
  </w:footnote>
  <w:footnote w:type="continuationSeparator" w:id="0">
    <w:p w:rsidR="00B87967" w:rsidRDefault="00B8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0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10"/>
  </w:num>
  <w:num w:numId="5">
    <w:abstractNumId w:val="11"/>
  </w:num>
  <w:num w:numId="6">
    <w:abstractNumId w:val="14"/>
  </w:num>
  <w:num w:numId="7">
    <w:abstractNumId w:val="16"/>
  </w:num>
  <w:num w:numId="8">
    <w:abstractNumId w:val="25"/>
  </w:num>
  <w:num w:numId="9">
    <w:abstractNumId w:val="31"/>
  </w:num>
  <w:num w:numId="10">
    <w:abstractNumId w:val="12"/>
  </w:num>
  <w:num w:numId="11">
    <w:abstractNumId w:val="28"/>
  </w:num>
  <w:num w:numId="12">
    <w:abstractNumId w:val="22"/>
  </w:num>
  <w:num w:numId="13">
    <w:abstractNumId w:val="26"/>
  </w:num>
  <w:num w:numId="14">
    <w:abstractNumId w:val="13"/>
  </w:num>
  <w:num w:numId="15">
    <w:abstractNumId w:val="23"/>
  </w:num>
  <w:num w:numId="16">
    <w:abstractNumId w:val="3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5"/>
  </w:num>
  <w:num w:numId="27">
    <w:abstractNumId w:val="15"/>
  </w:num>
  <w:num w:numId="28">
    <w:abstractNumId w:val="17"/>
  </w:num>
  <w:num w:numId="29">
    <w:abstractNumId w:val="34"/>
  </w:num>
  <w:num w:numId="30">
    <w:abstractNumId w:val="32"/>
  </w:num>
  <w:num w:numId="31">
    <w:abstractNumId w:val="29"/>
  </w:num>
  <w:num w:numId="32">
    <w:abstractNumId w:val="27"/>
  </w:num>
  <w:num w:numId="33">
    <w:abstractNumId w:val="18"/>
  </w:num>
  <w:num w:numId="34">
    <w:abstractNumId w:val="20"/>
  </w:num>
  <w:num w:numId="35">
    <w:abstractNumId w:val="36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143E8"/>
    <w:rsid w:val="00027B8B"/>
    <w:rsid w:val="00040CE5"/>
    <w:rsid w:val="00050D0D"/>
    <w:rsid w:val="000929D9"/>
    <w:rsid w:val="000C4AF2"/>
    <w:rsid w:val="000E5B7F"/>
    <w:rsid w:val="000E65B6"/>
    <w:rsid w:val="00116AC6"/>
    <w:rsid w:val="001426D1"/>
    <w:rsid w:val="0016215B"/>
    <w:rsid w:val="001F1A07"/>
    <w:rsid w:val="00210757"/>
    <w:rsid w:val="00286A62"/>
    <w:rsid w:val="002B640D"/>
    <w:rsid w:val="002D13B7"/>
    <w:rsid w:val="002E3D5B"/>
    <w:rsid w:val="002F2A8A"/>
    <w:rsid w:val="00301D65"/>
    <w:rsid w:val="00315098"/>
    <w:rsid w:val="00342A4C"/>
    <w:rsid w:val="00352747"/>
    <w:rsid w:val="003A2BF8"/>
    <w:rsid w:val="003D6C3E"/>
    <w:rsid w:val="004675B0"/>
    <w:rsid w:val="00487571"/>
    <w:rsid w:val="00495BCB"/>
    <w:rsid w:val="005908A6"/>
    <w:rsid w:val="005910BE"/>
    <w:rsid w:val="00591211"/>
    <w:rsid w:val="005E35F7"/>
    <w:rsid w:val="00602B14"/>
    <w:rsid w:val="00610E7F"/>
    <w:rsid w:val="0062477F"/>
    <w:rsid w:val="00626CF7"/>
    <w:rsid w:val="00650AA7"/>
    <w:rsid w:val="006C5736"/>
    <w:rsid w:val="006D57C6"/>
    <w:rsid w:val="006F7BC7"/>
    <w:rsid w:val="00700F21"/>
    <w:rsid w:val="00705DD2"/>
    <w:rsid w:val="007147EC"/>
    <w:rsid w:val="00743856"/>
    <w:rsid w:val="00795F1E"/>
    <w:rsid w:val="007E005D"/>
    <w:rsid w:val="007E4EF0"/>
    <w:rsid w:val="008427BA"/>
    <w:rsid w:val="00867300"/>
    <w:rsid w:val="00880B60"/>
    <w:rsid w:val="00885C12"/>
    <w:rsid w:val="008A4F12"/>
    <w:rsid w:val="008D16D3"/>
    <w:rsid w:val="008D2769"/>
    <w:rsid w:val="009073FC"/>
    <w:rsid w:val="00947B0A"/>
    <w:rsid w:val="00951986"/>
    <w:rsid w:val="00990F92"/>
    <w:rsid w:val="009963F0"/>
    <w:rsid w:val="009E41B4"/>
    <w:rsid w:val="009F4A82"/>
    <w:rsid w:val="00A10D6E"/>
    <w:rsid w:val="00A30747"/>
    <w:rsid w:val="00B104FA"/>
    <w:rsid w:val="00B2665F"/>
    <w:rsid w:val="00B47257"/>
    <w:rsid w:val="00B87967"/>
    <w:rsid w:val="00BA58B5"/>
    <w:rsid w:val="00BF20FE"/>
    <w:rsid w:val="00BF60FE"/>
    <w:rsid w:val="00C61311"/>
    <w:rsid w:val="00C9345C"/>
    <w:rsid w:val="00C9557A"/>
    <w:rsid w:val="00D20169"/>
    <w:rsid w:val="00D23456"/>
    <w:rsid w:val="00D24B40"/>
    <w:rsid w:val="00D44362"/>
    <w:rsid w:val="00D72557"/>
    <w:rsid w:val="00DE58DA"/>
    <w:rsid w:val="00E21FAF"/>
    <w:rsid w:val="00E55633"/>
    <w:rsid w:val="00E64490"/>
    <w:rsid w:val="00E652A7"/>
    <w:rsid w:val="00EA03CE"/>
    <w:rsid w:val="00EA5C8A"/>
    <w:rsid w:val="00EB67C6"/>
    <w:rsid w:val="00ED6FEF"/>
    <w:rsid w:val="00EE0958"/>
    <w:rsid w:val="00EF5C0A"/>
    <w:rsid w:val="00EF62B3"/>
    <w:rsid w:val="00F469ED"/>
    <w:rsid w:val="00F64D04"/>
    <w:rsid w:val="00F7275E"/>
    <w:rsid w:val="00F87874"/>
    <w:rsid w:val="00FA1130"/>
    <w:rsid w:val="00FC79D2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69DD-FC96-4C6A-96AF-B705A50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uiPriority w:val="99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rsid w:val="00FD5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FD510E"/>
    <w:pPr>
      <w:widowControl w:val="0"/>
      <w:autoSpaceDE w:val="0"/>
      <w:autoSpaceDN w:val="0"/>
      <w:adjustRightInd w:val="0"/>
      <w:spacing w:line="326" w:lineRule="exact"/>
      <w:ind w:hanging="36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МОН основной Знак"/>
    <w:link w:val="afff9"/>
    <w:locked/>
    <w:rsid w:val="001426D1"/>
    <w:rPr>
      <w:sz w:val="28"/>
      <w:lang w:eastAsia="ru-RU"/>
    </w:rPr>
  </w:style>
  <w:style w:type="paragraph" w:customStyle="1" w:styleId="afff9">
    <w:name w:val="МОН основной"/>
    <w:basedOn w:val="a"/>
    <w:link w:val="afff8"/>
    <w:rsid w:val="001426D1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11B2-967C-4877-B73D-4AF9A816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2017-01-16T06:19:00Z</cp:lastPrinted>
  <dcterms:created xsi:type="dcterms:W3CDTF">2022-05-30T08:16:00Z</dcterms:created>
  <dcterms:modified xsi:type="dcterms:W3CDTF">2022-05-30T08:16:00Z</dcterms:modified>
</cp:coreProperties>
</file>