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26" w:rsidRPr="00AF5C26" w:rsidRDefault="00AF5C26" w:rsidP="00AF5C26">
      <w:pPr>
        <w:pageBreakBefore/>
        <w:autoSpaceDE w:val="0"/>
        <w:autoSpaceDN w:val="0"/>
        <w:adjustRightInd w:val="0"/>
        <w:spacing w:after="0" w:line="240" w:lineRule="auto"/>
        <w:ind w:left="6095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F5C26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76145A" w:rsidRDefault="00AF5C26" w:rsidP="00AF5C26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муниципального района </w:t>
      </w:r>
    </w:p>
    <w:p w:rsidR="00AF5C26" w:rsidRPr="00AF5C26" w:rsidRDefault="00AF5C26" w:rsidP="00AF5C26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 xml:space="preserve">«Ферзиковский район» </w:t>
      </w:r>
    </w:p>
    <w:p w:rsidR="00AF5C26" w:rsidRPr="00353E57" w:rsidRDefault="00AF5C26" w:rsidP="00AF5C26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F44F7">
        <w:rPr>
          <w:rFonts w:ascii="Times New Roman" w:eastAsia="Times New Roman" w:hAnsi="Times New Roman" w:cs="Times New Roman"/>
          <w:lang w:eastAsia="ru-RU"/>
        </w:rPr>
        <w:t>19</w:t>
      </w:r>
      <w:r w:rsidRPr="00AF5C2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F3BB8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F5C26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DA3B98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C30BE8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Pr="00AF5C26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  <w:r w:rsidRPr="00AF5C2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C30BE8" w:rsidRPr="00C30B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44F7">
        <w:rPr>
          <w:rFonts w:ascii="Times New Roman" w:eastAsia="Times New Roman" w:hAnsi="Times New Roman" w:cs="Times New Roman"/>
          <w:lang w:eastAsia="ru-RU"/>
        </w:rPr>
        <w:t>392</w:t>
      </w:r>
    </w:p>
    <w:p w:rsidR="00AF5C26" w:rsidRPr="00AF5C26" w:rsidRDefault="00AF5C26" w:rsidP="00AF5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C26" w:rsidRPr="00AF5C26" w:rsidRDefault="00AF5C26" w:rsidP="00AF5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C26" w:rsidRPr="00AF5C26" w:rsidRDefault="00AF5C26" w:rsidP="00AF5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1" w:name="Par256"/>
      <w:bookmarkEnd w:id="1"/>
      <w:r w:rsidRPr="00AF5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AF5C26" w:rsidRPr="00AF5C26" w:rsidRDefault="00AF5C26" w:rsidP="00AF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Pr="00AF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«Развитие культуры на территории </w:t>
      </w:r>
    </w:p>
    <w:p w:rsidR="00AF5C26" w:rsidRPr="00AF5C26" w:rsidRDefault="00AF5C26" w:rsidP="00AF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«Ферзиковский район»»</w:t>
      </w:r>
    </w:p>
    <w:p w:rsidR="00AF5C26" w:rsidRPr="00AF5C26" w:rsidRDefault="00AF5C26" w:rsidP="00AF5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709"/>
        <w:gridCol w:w="41"/>
        <w:gridCol w:w="578"/>
        <w:gridCol w:w="578"/>
        <w:gridCol w:w="578"/>
        <w:gridCol w:w="578"/>
        <w:gridCol w:w="578"/>
        <w:gridCol w:w="754"/>
      </w:tblGrid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0" w:rsidRDefault="007C6F20" w:rsidP="005537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Ответственный</w:t>
            </w:r>
          </w:p>
          <w:p w:rsidR="00AF5C26" w:rsidRPr="00AF5C26" w:rsidRDefault="00AF5C26" w:rsidP="005537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развития социальной сферы 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казенное учреждение культуры муниципального района «Ферзиковский район» «Культурно-досуговое объединение» (далее по тексту – КДО); муниципальное казенное учреждение культуры муниципального района «Ферзиковский район» «Централизованная библиотечная система» (далее по тексту – ЦБС); муниципальное казенное учреждение дополнительного образования детей муниципального района «Ферзиковский район» «Ферзиковская детская музыкальная школа» </w:t>
            </w: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0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Цели</w:t>
            </w:r>
          </w:p>
          <w:p w:rsidR="00AF5C26" w:rsidRPr="00AF5C26" w:rsidRDefault="00AF5C26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 «Ферзиковский район»</w:t>
            </w: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numPr>
                <w:ilvl w:val="0"/>
                <w:numId w:val="3"/>
              </w:numP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доступности и качества библиотечных услуг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  <w:p w:rsidR="00AF5C26" w:rsidRPr="00AF5C26" w:rsidRDefault="00AF5C26" w:rsidP="005537D5">
            <w:pPr>
              <w:numPr>
                <w:ilvl w:val="0"/>
                <w:numId w:val="3"/>
              </w:numP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эффективной инфраструктуры культурно-досуговых учреждений, способной удовлетворять духовные и творческие потребности всех социальных категорий населения муниципального района «Ферзиковский район».</w:t>
            </w:r>
          </w:p>
          <w:p w:rsidR="00AF5C26" w:rsidRPr="00AF5C26" w:rsidRDefault="00AF5C26" w:rsidP="005537D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развития дополнительного образования в сфере культуры и искусства и поддержки молодых дарований.</w:t>
            </w:r>
          </w:p>
          <w:p w:rsidR="00AF5C26" w:rsidRPr="00AF5C26" w:rsidRDefault="00AF5C26" w:rsidP="005537D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Укрепление материально-технической базы учреждений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культуры и дополнительно</w:t>
            </w:r>
            <w:r w:rsidR="0055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образования в сфере культуры</w:t>
            </w: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Default="007C6F20" w:rsidP="00DA3B9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Подпрограммы муниципальной </w:t>
            </w:r>
          </w:p>
          <w:p w:rsidR="007C6F20" w:rsidRPr="00AF5C26" w:rsidRDefault="007C6F20" w:rsidP="00DA3B9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нет</w:t>
            </w: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посещений гражданами культурно-досуговых учреждений;</w:t>
            </w:r>
          </w:p>
          <w:p w:rsidR="00AF5C26" w:rsidRPr="00AF5C26" w:rsidRDefault="00AF5C26" w:rsidP="005537D5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-108" w:right="-14" w:firstLine="283"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F5C26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Количество культурно-просветительских мероприятий, проведенных организациями культуры;</w:t>
            </w:r>
          </w:p>
          <w:p w:rsidR="00AF5C26" w:rsidRPr="00AF5C26" w:rsidRDefault="00AF5C26" w:rsidP="005537D5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-108" w:right="-14" w:firstLine="283"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F5C26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Число коллективов, участников межрегиональных, областных и муниципальных конкурсов и фестивалей в сфере культуры;</w:t>
            </w:r>
          </w:p>
          <w:p w:rsidR="00AF5C26" w:rsidRPr="00AF5C26" w:rsidRDefault="00AF5C26" w:rsidP="005537D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-108"/>
              </w:tabs>
              <w:suppressAutoHyphens/>
              <w:spacing w:after="0" w:line="240" w:lineRule="auto"/>
              <w:ind w:left="-108" w:right="-14" w:firstLine="283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AF5C26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Отношение среднемесячной заработной платы специалистов  муниципальных учреждений культуры к среднемесячной заработной плате в экономике Калужской </w:t>
            </w:r>
            <w:r w:rsidRPr="00AF5C26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области;</w:t>
            </w:r>
          </w:p>
          <w:p w:rsidR="00AF5C26" w:rsidRPr="00AF5C26" w:rsidRDefault="00AF5C26" w:rsidP="005537D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-108"/>
              </w:tabs>
              <w:suppressAutoHyphens/>
              <w:spacing w:after="0" w:line="240" w:lineRule="auto"/>
              <w:ind w:left="-108" w:right="-14" w:firstLine="283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AF5C26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Отношение среднемесячной заработной платы специалистов  муниципальных учреждений дополнительного образования детей в сфере культуры к среднемесячной заработной плате в экономике Калужской области;</w:t>
            </w:r>
          </w:p>
          <w:p w:rsidR="00AF5C26" w:rsidRPr="00AF5C26" w:rsidRDefault="00AF5C26" w:rsidP="005537D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-108"/>
              </w:tabs>
              <w:suppressAutoHyphens/>
              <w:spacing w:after="0" w:line="240" w:lineRule="auto"/>
              <w:ind w:left="-108" w:right="-14" w:firstLine="283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AF5C26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Количество посещений библиотек на одного жителя района в год;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экземпляров новых поступлений в библиотечные фонды муниципальных общедоступных библиотек на 1000 человек населения;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библиографических записей муниципальных общедоступных библиотек;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Охват детей дополнительным образованием в сфере культуры и искусства;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Число детей, привлекаемых к участию в творческих мероприятиях в сфере культуры, от общего числа детей;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Количество населения, участвующего в платных культурно-досуговых мероприятиях, проводимых муниципальными учреждениями культуры района;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Число участников клубных формирований;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Число учреждений культуры, подключенных к сети «Интернет», в общем числе учреждений культуры района. 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отремонтированных и благоустроенных  учреждений культуры и образования в сфере культуры.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Количество приобретенных единиц современной аппаратуры, оборудования, музыкальных инструментов для учреждений культуры </w:t>
            </w:r>
            <w:r w:rsidRPr="00AF5C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образования в сфере культуры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F5C26" w:rsidRPr="00AF5C26" w:rsidTr="007C6F20">
        <w:trPr>
          <w:trHeight w:val="9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и этапы реализации  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 годы</w:t>
            </w:r>
          </w:p>
          <w:p w:rsidR="00AF5C26" w:rsidRPr="00AF5C26" w:rsidRDefault="00AF5C26" w:rsidP="0055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5C26" w:rsidRPr="00AF5C26" w:rsidTr="00C23C4D">
        <w:trPr>
          <w:trHeight w:val="21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8. 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</w:tr>
      <w:tr w:rsidR="00AF5C26" w:rsidRPr="00AF5C26" w:rsidTr="00C23C4D">
        <w:trPr>
          <w:trHeight w:val="21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C23C4D">
            <w:pPr>
              <w:autoSpaceDE w:val="0"/>
              <w:autoSpaceDN w:val="0"/>
              <w:adjustRightInd w:val="0"/>
              <w:spacing w:after="0" w:line="240" w:lineRule="auto"/>
              <w:ind w:left="-134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AF5C26" w:rsidRPr="00AF5C26" w:rsidTr="00C23C4D">
        <w:trPr>
          <w:cantSplit/>
          <w:trHeight w:val="110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C30BE8" w:rsidP="00C579AF">
            <w:pPr>
              <w:autoSpaceDE w:val="0"/>
              <w:autoSpaceDN w:val="0"/>
              <w:adjustRightInd w:val="0"/>
              <w:spacing w:after="0" w:line="240" w:lineRule="auto"/>
              <w:ind w:left="-32" w:righ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C579AF"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</w:rPr>
              <w:t>55,1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28962,0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C30BE8" w:rsidP="00C579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C579A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52,2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7C6F20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27104,0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50295,3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52176,8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54064,8</w:t>
            </w:r>
          </w:p>
        </w:tc>
      </w:tr>
      <w:tr w:rsidR="00AF5C26" w:rsidRPr="00AF5C26" w:rsidTr="007C6F20">
        <w:trPr>
          <w:cantSplit/>
          <w:trHeight w:val="29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источникам финансирования:</w:t>
            </w:r>
          </w:p>
        </w:tc>
      </w:tr>
      <w:tr w:rsidR="00AF5C26" w:rsidRPr="00AF5C26" w:rsidTr="00C23C4D">
        <w:trPr>
          <w:trHeight w:val="16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39289C" w:rsidP="001E331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редства бюджета муниципального района «Ферзиковский район»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C30BE8" w:rsidP="00C57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  <w:r w:rsidR="00C579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15745,8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C30BE8" w:rsidP="00C579AF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579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7C6F20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27104,0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30988,8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32223,3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33425,4</w:t>
            </w:r>
          </w:p>
        </w:tc>
      </w:tr>
      <w:tr w:rsidR="00AF5C26" w:rsidRPr="00AF5C26" w:rsidTr="00C23C4D">
        <w:trPr>
          <w:trHeight w:val="112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26" w:rsidRPr="00AF5C26" w:rsidRDefault="00AF5C26" w:rsidP="001E331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 бюджетов сельских поселений</w:t>
            </w:r>
          </w:p>
          <w:p w:rsidR="00AF5C26" w:rsidRPr="00AF5C26" w:rsidRDefault="00AF5C26" w:rsidP="001E331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C26" w:rsidRPr="00AF5C26" w:rsidRDefault="00AF5C26" w:rsidP="001E331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C30BE8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87979,9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7C6F20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13136,6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C30BE8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14943,9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19306,5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19953,5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20639,4</w:t>
            </w:r>
          </w:p>
        </w:tc>
      </w:tr>
      <w:tr w:rsidR="0039289C" w:rsidRPr="00AF5C26" w:rsidTr="00C23C4D">
        <w:trPr>
          <w:trHeight w:val="11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AF5C26" w:rsidRDefault="0039289C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89C" w:rsidRPr="00AF5C26" w:rsidRDefault="0039289C" w:rsidP="001E331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AF5C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C26" w:rsidRPr="00AF5C26" w:rsidRDefault="00AF5C26" w:rsidP="00AF5C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C26" w:rsidRPr="00AF5C26" w:rsidRDefault="005537D5" w:rsidP="005537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9. 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</w:t>
            </w:r>
          </w:p>
          <w:p w:rsidR="00AF5C26" w:rsidRPr="00AF5C26" w:rsidRDefault="00AF5C26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реализации 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прирост количества посещений культурно-просветительских мероприятий, проведенных культурно-досуговыми учреждениями  на 10%;</w:t>
            </w:r>
          </w:p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рост количества посещений библиотек на одного жителя в год в 1,5 раза;</w:t>
            </w:r>
          </w:p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числа детей, охваченных дополнительным образованием в сфере культуры и искусства в 4 раза;</w:t>
            </w:r>
          </w:p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доли учреждений культуры,  подключ</w:t>
            </w:r>
            <w:r w:rsidR="004874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енных к сети «Интернет» в 3 раза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14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культуру на селе инновационных технологий, превращение культуры в наиболее современную и привлекательную сферу  общественной деятельности;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качества управления и эффективности расходования бюджетных средств в сфере культуры;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эффективности работ муниципальных учреждений культуры, создание благоприятных условий для улучшения культурно-досугового обслуживания населения, укрепления материально-технической базы муниципальных учреждений культуры, развитие самодеятельного художественного творчества;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6" w:rsidRPr="00AF5C26" w:rsidTr="007C6F20">
        <w:trPr>
          <w:trHeight w:val="193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C26" w:rsidRPr="00AF5C26" w:rsidRDefault="00AF5C26" w:rsidP="00AF5C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C26" w:rsidRPr="00AF5C26" w:rsidRDefault="00AF5C26" w:rsidP="00AF5C2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936F6" w:rsidRDefault="00D936F6"/>
    <w:p w:rsidR="00D936F6" w:rsidRDefault="00D936F6"/>
    <w:p w:rsidR="00D936F6" w:rsidRDefault="00D936F6"/>
    <w:p w:rsidR="00D936F6" w:rsidRDefault="00D936F6"/>
    <w:p w:rsidR="00D936F6" w:rsidRDefault="00D936F6"/>
    <w:p w:rsidR="00D936F6" w:rsidRDefault="00D936F6"/>
    <w:p w:rsidR="00D936F6" w:rsidRDefault="00D936F6"/>
    <w:p w:rsidR="00D936F6" w:rsidRPr="00AF5C26" w:rsidRDefault="00D936F6" w:rsidP="00D936F6">
      <w:pPr>
        <w:pageBreakBefore/>
        <w:autoSpaceDE w:val="0"/>
        <w:autoSpaceDN w:val="0"/>
        <w:adjustRightInd w:val="0"/>
        <w:spacing w:after="0" w:line="240" w:lineRule="auto"/>
        <w:ind w:left="6095"/>
        <w:outlineLvl w:val="0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76145A" w:rsidRDefault="00D936F6" w:rsidP="00D936F6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>к постановлению администрации муниципального района</w:t>
      </w:r>
    </w:p>
    <w:p w:rsidR="00D936F6" w:rsidRPr="00AF5C26" w:rsidRDefault="00D936F6" w:rsidP="00D936F6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 xml:space="preserve"> «Ферзиковский район» </w:t>
      </w:r>
    </w:p>
    <w:p w:rsidR="00D936F6" w:rsidRPr="00C30BE8" w:rsidRDefault="00D936F6" w:rsidP="00D936F6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F44F7" w:rsidRPr="007F44F7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="00C30BE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0A4C51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F5C26">
        <w:rPr>
          <w:rFonts w:ascii="Times New Roman" w:eastAsia="Times New Roman" w:hAnsi="Times New Roman" w:cs="Times New Roman"/>
          <w:u w:val="single"/>
          <w:lang w:eastAsia="ru-RU"/>
        </w:rPr>
        <w:t>201</w:t>
      </w:r>
      <w:r w:rsidR="00C30BE8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Pr="00AF5C26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  <w:r w:rsidRPr="00AF5C2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C30BE8" w:rsidRPr="00C30B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44F7">
        <w:rPr>
          <w:rFonts w:ascii="Times New Roman" w:eastAsia="Times New Roman" w:hAnsi="Times New Roman" w:cs="Times New Roman"/>
          <w:lang w:eastAsia="ru-RU"/>
        </w:rPr>
        <w:t>392</w:t>
      </w:r>
    </w:p>
    <w:p w:rsidR="00D936F6" w:rsidRPr="00C30BE8" w:rsidRDefault="00D936F6">
      <w:r w:rsidRPr="00C30BE8">
        <w:tab/>
      </w:r>
    </w:p>
    <w:p w:rsidR="00D936F6" w:rsidRPr="00D936F6" w:rsidRDefault="00D936F6" w:rsidP="00D936F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объема финансовых ресурсов, необходимых для реализации муниципальной программы.</w:t>
      </w:r>
    </w:p>
    <w:p w:rsidR="00D936F6" w:rsidRPr="00D936F6" w:rsidRDefault="00D936F6" w:rsidP="00D936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6F6" w:rsidRPr="00D936F6" w:rsidRDefault="00D936F6" w:rsidP="00D936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финансовых ресурсов, необходимые для реализации программных мероприятий и обоснование объема финансовых ресурсов, необходимого для реализации программы, с разбивкой по годам, основным мероприятиям программы и источникам финансирования изложены в разделе 5 настоящей муниципальной программы.</w:t>
      </w:r>
    </w:p>
    <w:p w:rsidR="00D936F6" w:rsidRPr="00D936F6" w:rsidRDefault="00D936F6" w:rsidP="00D936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12 части 1 статьи 14 Федерального закона от 06 октября 2003 года №131-ФЗ «Об общих принципах организации местного самоуправления в Российской Федерации» к вопросам местного значения поселения относятся создание условий для организации досуга и обеспечения жителей поселения услугами организаций культуры.</w:t>
      </w:r>
    </w:p>
    <w:p w:rsidR="00D936F6" w:rsidRPr="00D936F6" w:rsidRDefault="00D936F6" w:rsidP="00D936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4 статьи 15 Федерального закона от 06 октября 2003 года №131-ФЗ «Об общих принципах организации местного самоуправления в Российской Федерации» предусмотрена возможность заключения органами местного самоуправления отдельных поселений, входящих в состав муниципального района, соглашений с органами местного самоуправления муниципального района о передаче им осуществления части своих полномочий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D936F6" w:rsidRPr="00D936F6" w:rsidRDefault="00D936F6" w:rsidP="00D936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указанными выше правовыми нормами сельские поселения, входящие в состав муниципального района «Ферзиков</w:t>
      </w:r>
      <w:r w:rsidR="00601D4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 район» и заключающие соответствующие соглашения на период финансового года по передаче полномочий по созданию условий для организации досуга и обеспечения жителей поселения услугами организаций культуры на уровень муниципального района «Ферзиковский район» финансируют мероприятия настоящей муниципальной программы за счет бюджетов соответствующих сельских поселений в отношении учреждений культуры, находящихся на территории данных сельских поселений.</w:t>
      </w:r>
    </w:p>
    <w:p w:rsidR="00D936F6" w:rsidRPr="00D936F6" w:rsidRDefault="00D936F6" w:rsidP="00D936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4318"/>
        <w:gridCol w:w="819"/>
        <w:gridCol w:w="819"/>
        <w:gridCol w:w="819"/>
        <w:gridCol w:w="819"/>
        <w:gridCol w:w="819"/>
        <w:gridCol w:w="110"/>
        <w:gridCol w:w="1134"/>
      </w:tblGrid>
      <w:tr w:rsidR="00D936F6" w:rsidRPr="00D936F6" w:rsidTr="0076145A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5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годам реализации программы:</w:t>
            </w:r>
          </w:p>
        </w:tc>
      </w:tr>
      <w:tr w:rsidR="00D936F6" w:rsidRPr="00D936F6" w:rsidTr="0076145A">
        <w:trPr>
          <w:trHeight w:val="422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 xml:space="preserve">2016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общедоступных библиотек в муниципальном районе «Ферзиковский район»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8912,3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7882,7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15011,6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16751,9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17925,6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8832,7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7882,7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15011,6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16751,9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17925,6</w:t>
            </w:r>
          </w:p>
        </w:tc>
      </w:tr>
      <w:tr w:rsidR="0039289C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Сохранение и поддержка традиционной народной культуры и любительского творчества в </w:t>
            </w: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муниципальных учреждениях культуры муниципальн</w:t>
            </w:r>
            <w:r w:rsidR="0048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 района «Ферзиковский район»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12912,9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5644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14641,5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1711,2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18553,6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19913,2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3928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92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  <w:r w:rsidR="00736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736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736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38,0 спонсор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E37E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37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09192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1711,</w:t>
            </w:r>
            <w:r w:rsidR="0009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1879,4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2038,9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12775,8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16674,2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17874,3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муниципальном районе «Ферзиковский район»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3384,9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7382,9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9163,8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9780,4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4540,</w:t>
            </w:r>
            <w:r w:rsidR="00564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7382,9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9163,8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9780,4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материально-технической базы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C579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57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1691,2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1828,1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579AF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64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428,1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5537D5" w:rsidRDefault="00EB7AA5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1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обеспечению реа</w:t>
            </w:r>
            <w:r w:rsidR="0048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лизации муниципальной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3002,9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3471,9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2879,8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4134,8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4617,5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56444B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2887,5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3252,4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6C4AEE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564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1247,3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1365,1</w:t>
            </w:r>
          </w:p>
        </w:tc>
      </w:tr>
      <w:tr w:rsidR="00D936F6" w:rsidRPr="00D936F6" w:rsidTr="0076145A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Общий объем финансовых ресурсов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3928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</w:t>
            </w:r>
            <w:r w:rsidR="003928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C579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C57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27104,0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30988,8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32223,3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33425,4</w:t>
            </w: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13136,6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14943,9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19306,5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19953,5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20639,4</w:t>
            </w:r>
          </w:p>
        </w:tc>
      </w:tr>
      <w:tr w:rsidR="0039289C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36F6" w:rsidRPr="00D936F6" w:rsidTr="0076145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39289C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  <w:r w:rsidR="0039289C">
              <w:rPr>
                <w:rFonts w:ascii="Times New Roman" w:eastAsia="Times New Roman" w:hAnsi="Times New Roman" w:cs="Times New Roman"/>
                <w:b/>
              </w:rPr>
              <w:t>962,0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C30BE8" w:rsidP="00C579AF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  <w:r w:rsidR="00C579AF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52,2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27104,0</w:t>
            </w:r>
            <w:r w:rsidR="006959C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6F6">
              <w:rPr>
                <w:rFonts w:ascii="Times New Roman" w:eastAsia="Times New Roman" w:hAnsi="Times New Roman" w:cs="Times New Roman"/>
                <w:b/>
              </w:rPr>
              <w:t>50295,3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6F6">
              <w:rPr>
                <w:rFonts w:ascii="Times New Roman" w:eastAsia="Times New Roman" w:hAnsi="Times New Roman" w:cs="Times New Roman"/>
                <w:b/>
              </w:rPr>
              <w:t>52176,8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6F6">
              <w:rPr>
                <w:rFonts w:ascii="Times New Roman" w:eastAsia="Times New Roman" w:hAnsi="Times New Roman" w:cs="Times New Roman"/>
                <w:b/>
              </w:rPr>
              <w:t>54064,8</w:t>
            </w:r>
          </w:p>
        </w:tc>
      </w:tr>
    </w:tbl>
    <w:p w:rsidR="00D936F6" w:rsidRPr="00D936F6" w:rsidRDefault="00D936F6" w:rsidP="00D936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6F6" w:rsidRPr="00D936F6" w:rsidRDefault="00D936F6" w:rsidP="00D936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мероприятий муниципальной программы, в соответствии с Федеральным законом от 06 октября 2003 года №131-ФЗ «Об общих принципах организации местного </w:t>
      </w: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самоуправления в Российской Федерации» реализуются за счет средств бюджета муниципального образования «Ферзиковский район».</w:t>
      </w:r>
    </w:p>
    <w:p w:rsidR="00D936F6" w:rsidRPr="00D936F6" w:rsidRDefault="00D936F6" w:rsidP="00D936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финансирования, мероприятия программы могут быть выполнены за счет межбюджетных трансфертов из бюджета Калужской области на основании дополнительных Соглашений, либо в рамках выполнения  государственных программ Калужской области в сфере культуры.</w:t>
      </w:r>
    </w:p>
    <w:p w:rsidR="00D936F6" w:rsidRPr="00D936F6" w:rsidRDefault="00D936F6" w:rsidP="00D936F6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D936F6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 xml:space="preserve">Объем финансовых ресурсов из средств районного бюджета на реализацию мероприятий муниципальной программы подлежит уточнению при принятии бюджета муниципального района «Ферзиковский район» на очередной финансовой год и плановый период, в установленном порядке. </w:t>
      </w:r>
    </w:p>
    <w:p w:rsidR="00D936F6" w:rsidRDefault="00D936F6" w:rsidP="00D936F6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D936F6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Выполнение муниципальной программы возможно в рамках финансового обеспечения</w:t>
      </w:r>
      <w:r w:rsidR="00717B8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.</w:t>
      </w:r>
    </w:p>
    <w:p w:rsidR="00353E57" w:rsidRDefault="00353E57" w:rsidP="00D936F6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br w:type="page"/>
      </w:r>
    </w:p>
    <w:p w:rsidR="00353E57" w:rsidRDefault="00353E57" w:rsidP="00353E57">
      <w:pPr>
        <w:pageBreakBefore/>
        <w:autoSpaceDE w:val="0"/>
        <w:autoSpaceDN w:val="0"/>
        <w:adjustRightInd w:val="0"/>
        <w:spacing w:after="0" w:line="240" w:lineRule="auto"/>
        <w:ind w:left="9358" w:firstLine="554"/>
        <w:outlineLvl w:val="0"/>
        <w:rPr>
          <w:rFonts w:ascii="Times New Roman" w:eastAsia="Times New Roman" w:hAnsi="Times New Roman" w:cs="Times New Roman"/>
          <w:lang w:eastAsia="ru-RU"/>
        </w:rPr>
        <w:sectPr w:rsidR="00353E57" w:rsidSect="00B060A7">
          <w:headerReference w:type="default" r:id="rId8"/>
          <w:pgSz w:w="11909" w:h="16834"/>
          <w:pgMar w:top="394" w:right="851" w:bottom="567" w:left="1134" w:header="142" w:footer="261" w:gutter="0"/>
          <w:cols w:space="60"/>
          <w:noEndnote/>
        </w:sectPr>
      </w:pPr>
    </w:p>
    <w:p w:rsidR="00353E57" w:rsidRPr="00353E57" w:rsidRDefault="00353E57" w:rsidP="00353E57">
      <w:pPr>
        <w:pageBreakBefore/>
        <w:autoSpaceDE w:val="0"/>
        <w:autoSpaceDN w:val="0"/>
        <w:adjustRightInd w:val="0"/>
        <w:spacing w:after="0" w:line="240" w:lineRule="auto"/>
        <w:ind w:left="9358" w:firstLine="554"/>
        <w:outlineLvl w:val="0"/>
        <w:rPr>
          <w:rFonts w:ascii="Times New Roman" w:eastAsia="Times New Roman" w:hAnsi="Times New Roman" w:cs="Times New Roman"/>
          <w:lang w:eastAsia="ru-RU"/>
        </w:rPr>
      </w:pPr>
      <w:r w:rsidRPr="00353E57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353E57" w:rsidRPr="00353E57" w:rsidRDefault="00353E57" w:rsidP="00353E57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eastAsia="Times New Roman" w:hAnsi="Times New Roman" w:cs="Times New Roman"/>
          <w:lang w:eastAsia="ru-RU"/>
        </w:rPr>
      </w:pPr>
      <w:r w:rsidRPr="00353E57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муниципального района «Ферзиковский район» </w:t>
      </w:r>
    </w:p>
    <w:p w:rsidR="00353E57" w:rsidRPr="00353E57" w:rsidRDefault="00353E57" w:rsidP="00353E57">
      <w:pPr>
        <w:autoSpaceDE w:val="0"/>
        <w:autoSpaceDN w:val="0"/>
        <w:adjustRightInd w:val="0"/>
        <w:spacing w:after="0" w:line="240" w:lineRule="auto"/>
        <w:ind w:left="9636" w:firstLine="276"/>
        <w:outlineLvl w:val="0"/>
        <w:rPr>
          <w:rFonts w:ascii="Times New Roman" w:eastAsia="Times New Roman" w:hAnsi="Times New Roman" w:cs="Times New Roman"/>
          <w:lang w:eastAsia="ru-RU"/>
        </w:rPr>
      </w:pPr>
      <w:r w:rsidRPr="00353E57">
        <w:rPr>
          <w:rFonts w:ascii="Times New Roman" w:eastAsia="Times New Roman" w:hAnsi="Times New Roman" w:cs="Times New Roman"/>
          <w:lang w:eastAsia="ru-RU"/>
        </w:rPr>
        <w:t>от</w:t>
      </w:r>
      <w:r w:rsidR="00C30B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44F7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="00C30BE8">
        <w:rPr>
          <w:rFonts w:ascii="Times New Roman" w:eastAsia="Times New Roman" w:hAnsi="Times New Roman" w:cs="Times New Roman"/>
          <w:u w:val="single"/>
          <w:lang w:eastAsia="ru-RU"/>
        </w:rPr>
        <w:t xml:space="preserve"> октября 2016</w:t>
      </w:r>
      <w:r w:rsidRPr="00353E57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  <w:r w:rsidRPr="00353E57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7F44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44F7" w:rsidRPr="007F44F7">
        <w:rPr>
          <w:rFonts w:ascii="Times New Roman" w:eastAsia="Times New Roman" w:hAnsi="Times New Roman" w:cs="Times New Roman"/>
          <w:u w:val="single"/>
          <w:lang w:eastAsia="ru-RU"/>
        </w:rPr>
        <w:t>392</w:t>
      </w:r>
    </w:p>
    <w:p w:rsidR="00353E57" w:rsidRPr="00353E57" w:rsidRDefault="00353E57" w:rsidP="00353E57">
      <w:pPr>
        <w:spacing w:after="0" w:line="255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3E57" w:rsidRPr="00353E57" w:rsidRDefault="00353E57" w:rsidP="00353E57">
      <w:pPr>
        <w:spacing w:after="0" w:line="255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3E57" w:rsidRPr="00353E57" w:rsidRDefault="00353E57" w:rsidP="00353E57">
      <w:pPr>
        <w:spacing w:after="0" w:line="255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3E57" w:rsidRPr="00353E57" w:rsidRDefault="00353E57" w:rsidP="00353E57">
      <w:pPr>
        <w:spacing w:after="0" w:line="255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Перечень мероприятий муниципальной программы </w:t>
      </w:r>
    </w:p>
    <w:p w:rsidR="00353E57" w:rsidRPr="00353E57" w:rsidRDefault="00353E57" w:rsidP="0035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4146"/>
        <w:gridCol w:w="1273"/>
        <w:gridCol w:w="1134"/>
        <w:gridCol w:w="1417"/>
        <w:gridCol w:w="1276"/>
        <w:gridCol w:w="855"/>
        <w:gridCol w:w="996"/>
        <w:gridCol w:w="866"/>
        <w:gridCol w:w="16"/>
        <w:gridCol w:w="965"/>
        <w:gridCol w:w="992"/>
        <w:gridCol w:w="992"/>
      </w:tblGrid>
      <w:tr w:rsidR="00353E57" w:rsidRPr="00353E57" w:rsidTr="00C30BE8">
        <w:trPr>
          <w:trHeight w:val="20"/>
          <w:tblHeader/>
        </w:trPr>
        <w:tc>
          <w:tcPr>
            <w:tcW w:w="666" w:type="dxa"/>
            <w:vMerge w:val="restart"/>
          </w:tcPr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8" w:type="dxa"/>
            <w:vMerge w:val="restart"/>
          </w:tcPr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274" w:type="dxa"/>
            <w:vMerge w:val="restart"/>
          </w:tcPr>
          <w:p w:rsidR="00353E57" w:rsidRPr="00353E57" w:rsidRDefault="00353E57" w:rsidP="00601D4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Участник программы</w:t>
            </w:r>
          </w:p>
        </w:tc>
        <w:tc>
          <w:tcPr>
            <w:tcW w:w="1417" w:type="dxa"/>
            <w:vMerge w:val="restart"/>
          </w:tcPr>
          <w:p w:rsidR="00353E57" w:rsidRPr="00353E57" w:rsidRDefault="00353E57" w:rsidP="00601D44">
            <w:pPr>
              <w:spacing w:after="0" w:line="216" w:lineRule="auto"/>
              <w:ind w:left="-109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Сумма расходов, всего</w:t>
            </w:r>
          </w:p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5678" w:type="dxa"/>
            <w:gridSpan w:val="7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E5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 реализации программы:</w:t>
            </w:r>
          </w:p>
        </w:tc>
      </w:tr>
      <w:tr w:rsidR="00353E57" w:rsidRPr="00353E57" w:rsidTr="00C30BE8">
        <w:trPr>
          <w:trHeight w:val="616"/>
          <w:tblHeader/>
        </w:trPr>
        <w:tc>
          <w:tcPr>
            <w:tcW w:w="666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8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16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16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общедоступных библиотек в муниципальном районе «Ферзиковский район»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53E57" w:rsidRPr="00353E57" w:rsidRDefault="00C30BE8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83734,5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8832,7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992" w:type="dxa"/>
          </w:tcPr>
          <w:p w:rsidR="00353E57" w:rsidRPr="00353E57" w:rsidRDefault="00C30BE8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7882,7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15011,6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16751,9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17330,0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17925,6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Оказание муниципальной услуги по обеспечению прав граждан на библиотечное обслуживание в общедоступных библиотеках муниципального района «Ферзиковский район». Финансовое обеспечение деятельности муниципального казенного учреждения культуры  муниципального района «Ферзиковский район» «Централизованная библиотечная система» (далее - МКУК «ЦБС»)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6525,5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773,5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1075,0</w:t>
            </w: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1176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повышение качества и расширение спектра библиотечных  услуг, развитие поддержки чтения. Проведение выставок, акций, конкурсов, презентаций, фестивалей, встреч с читателями.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деятельности  общедоступных библиотек и повышение профессионального уровня библиотечных работников. Проведение профессиональных конкурсов, обучений и семинаров.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Комплектование фондов документов муниципальных библиотек района и подписка на периодические издания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4084,0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left="-91" w:right="-104"/>
              <w:rPr>
                <w:rFonts w:ascii="Times New Roman" w:eastAsia="Times New Roman" w:hAnsi="Times New Roman" w:cs="Times New Roman"/>
                <w:noProof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МКУК «ЦБС» и установления им оплаты труда в соответствии с действующим законодательством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ind w:left="-9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ind w:left="-95" w:right="-12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left="-9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53E57" w:rsidRPr="00353E57" w:rsidRDefault="00C30BE8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72875,0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7345,7</w:t>
            </w:r>
          </w:p>
        </w:tc>
        <w:tc>
          <w:tcPr>
            <w:tcW w:w="992" w:type="dxa"/>
          </w:tcPr>
          <w:p w:rsidR="00353E57" w:rsidRPr="00353E57" w:rsidRDefault="00C30BE8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6649,2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13206,6</w:t>
            </w: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14776,9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15676,6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left="-91"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подключению общедоступных библиотек муниципальных образований к сети Интернет и развития системы библиотечного дела с учетом задачи расширения </w:t>
            </w:r>
            <w:proofErr w:type="spellStart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инфармационных</w:t>
            </w:r>
            <w:proofErr w:type="spellEnd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и оцифровки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ind w:left="-9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left="-9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62" w:firstLine="3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и поддержка традиционной народной культуры и любительского творчества в муниципальных учреждениях культуры муниципального района «Ферзиковский район».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10894,3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C30BE8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76034,1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1465,9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11447,0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1865,7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C30BE8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12775,8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1711,2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1879,4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16674,2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1933,2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17262,8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2038,9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17874,3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62" w:firstLine="35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Оказание муниципальной услуги муниципальным казенным учреждением культуры  муниципального района «Ферзиковский район» «Культурно-досуговое объединение» (далее - МКУК «КДО»)  по созданию условий для организации досуга и занятий народным творчеством населения. Финансовое обеспечение деятельности МКУК КДО.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1457,6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C30BE8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11811,7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1669,3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C30BE8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1867,0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181,1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2586,7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2754,8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2933,9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Проведение и организация культурно-массовых мероприятий на территории муниципального района «Ферзиковский район», фестивалей, праздников, выставок, конкурсов, программ, спектаклей, акций, семинаров, поддержка клубов по интересам, народных коллективов и др.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1788,0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C30BE8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4354,9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984,9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C30BE8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Участие в областных, межрегиональных и муниципальных конкурсах, фестивалях, выставках произведений народного художественного творчества, обменных творческих акциях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МКУК «КДО» и установления им оплаты труда в соответствии с действующим законодательством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7418,7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59747,5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907,9 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8792,8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1137,7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9698,8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1051,2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1398,3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13347,5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1440,2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13748,0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1483,4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14160,4</w:t>
            </w:r>
          </w:p>
        </w:tc>
      </w:tr>
      <w:tr w:rsidR="00353E57" w:rsidRPr="00353E57" w:rsidTr="00C30BE8"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left="7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муниципальном районе «Ферзиковский район»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</w:t>
            </w:r>
          </w:p>
        </w:tc>
        <w:tc>
          <w:tcPr>
            <w:tcW w:w="1276" w:type="dxa"/>
            <w:vAlign w:val="center"/>
          </w:tcPr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43729,1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3384,9</w:t>
            </w:r>
          </w:p>
        </w:tc>
        <w:tc>
          <w:tcPr>
            <w:tcW w:w="992" w:type="dxa"/>
            <w:vAlign w:val="center"/>
          </w:tcPr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4540,1</w:t>
            </w: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7382,9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9163,8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9477,0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9780,4</w:t>
            </w:r>
          </w:p>
        </w:tc>
      </w:tr>
      <w:tr w:rsidR="00353E57" w:rsidRPr="00353E57" w:rsidTr="00C30BE8"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 xml:space="preserve">Оказание муниципальной услуги по предоставлению дополнительного образования в сфере культуры и искусства </w:t>
            </w: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муниципальным казенным учреждением дополнительного образования детей  МР «Ферзиковский район» «Ферзиковская детская музыкальная школа» (далее – ДМШ). Финансовое обеспечение деятельности ДМШ.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27907,7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348,8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269,3</w:t>
            </w: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592,6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637,6</w:t>
            </w:r>
          </w:p>
        </w:tc>
      </w:tr>
      <w:tr w:rsidR="00353E57" w:rsidRPr="00353E57" w:rsidTr="00C30BE8"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Участие в межрегиональных, областных и муниципальных творческих конкурсах и фестивалях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25,0</w:t>
            </w: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53E57" w:rsidRPr="00353E57" w:rsidTr="00C30BE8"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праздников, выставок, акций, конкурсов, презентаций, семинаров, фестивалей, профессиональных конкурсов и др.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353E57" w:rsidRPr="00353E57" w:rsidTr="00C30BE8"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ДМШ и установления им оплаты труда в соответствии с действующим законодательством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39663,4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2826,1</w:t>
            </w:r>
          </w:p>
        </w:tc>
        <w:tc>
          <w:tcPr>
            <w:tcW w:w="992" w:type="dxa"/>
            <w:vAlign w:val="center"/>
          </w:tcPr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4245,8</w:t>
            </w: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6740,8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8363,5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8614,4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8872,8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Ремонт, реконструкция, благоустройство территорий учреждений культуры и образования в сфере культуры, укрепление и развитие их материально-технической базы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ЦБС</w:t>
            </w: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МКУК КДО </w:t>
            </w: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МР «Ферзиковский район» 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57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  <w:r w:rsidR="00B10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00,7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B10F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B10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5908,5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128,5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620,5</w:t>
            </w:r>
          </w:p>
        </w:tc>
        <w:tc>
          <w:tcPr>
            <w:tcW w:w="996" w:type="dxa"/>
          </w:tcPr>
          <w:p w:rsidR="00353E57" w:rsidRPr="00353E57" w:rsidRDefault="00B10FFF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57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353E57"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00,0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B10FFF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1116,0</w:t>
            </w:r>
          </w:p>
        </w:tc>
        <w:tc>
          <w:tcPr>
            <w:tcW w:w="866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118,5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306,2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1385,0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419,4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1387,0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428,1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Реконструкции, ремонты и благоустройство территорий общедоступных  библиотек на территории муниципального района «Ферзиковский район»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276" w:type="dxa"/>
            <w:vAlign w:val="center"/>
          </w:tcPr>
          <w:p w:rsidR="00353E57" w:rsidRPr="00353E57" w:rsidRDefault="00B10FFF" w:rsidP="00C579A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C57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353E57" w:rsidRPr="00353E57" w:rsidRDefault="00C579A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53E57"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Реконструкции, ремонты и благоустройство территорий культурно-досуговых учреждений на территории муниципального района «Ферзиковский район»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2906,5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9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591,0</w:t>
            </w: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специального оборудования (музыкальных инструментов, свето- и </w:t>
            </w:r>
            <w:proofErr w:type="spellStart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-технического оборудования) для учреждений культуры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  <w:vAlign w:val="center"/>
          </w:tcPr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255</w:t>
            </w:r>
            <w:r w:rsidR="00353E57"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996" w:type="dxa"/>
            <w:vAlign w:val="center"/>
          </w:tcPr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="00353E57"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Приобретение сценических костюмов для учреждений культуры муниципального района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Создание  информационно-коммуникационной сети муниципальных учреждений культуры</w:t>
            </w: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Модернизация библиотечно-информационного обслуживания</w:t>
            </w:r>
            <w:r w:rsidRPr="00353E57">
              <w:rPr>
                <w:rFonts w:ascii="Times New Roman" w:eastAsia="Times New Roman" w:hAnsi="Times New Roman" w:cs="Times New Roman"/>
                <w:bCs/>
                <w:lang w:eastAsia="ru-RU"/>
              </w:rPr>
              <w:t>. Внедрение новых информационно-коммуникационных технологий библиотечного обслуживания населения муниципального района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9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148" w:type="dxa"/>
            <w:vAlign w:val="center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специального оборудования (музыкальных инструментов, свето- и </w:t>
            </w:r>
            <w:proofErr w:type="spellStart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-технического оборудования) для учреждения </w:t>
            </w:r>
            <w:proofErr w:type="spellStart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допобразования</w:t>
            </w:r>
            <w:proofErr w:type="spellEnd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 детей в сфере культуры и искусства</w:t>
            </w:r>
          </w:p>
        </w:tc>
        <w:tc>
          <w:tcPr>
            <w:tcW w:w="1274" w:type="dxa"/>
            <w:vAlign w:val="center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 программы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Отдел развития социальной сферы администрации МР «Ферзиковский район»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16437,0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6037,3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1069,1</w:t>
            </w:r>
          </w:p>
        </w:tc>
        <w:tc>
          <w:tcPr>
            <w:tcW w:w="99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1052,1</w:t>
            </w:r>
          </w:p>
        </w:tc>
        <w:tc>
          <w:tcPr>
            <w:tcW w:w="86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2879,8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2887,5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1247,3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3063,7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1303,7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3252,4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1365,1</w:t>
            </w:r>
          </w:p>
        </w:tc>
      </w:tr>
      <w:tr w:rsidR="00353E57" w:rsidRPr="00353E57" w:rsidTr="00C30BE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</w:t>
            </w:r>
            <w:r w:rsidR="00C57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95,6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87979,9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15745,8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13136,6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79,6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  <w:r w:rsidR="00C57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08,3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B10FFF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14943,9</w:t>
            </w:r>
          </w:p>
        </w:tc>
        <w:tc>
          <w:tcPr>
            <w:tcW w:w="86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27104,0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30988,8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19306,5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32223,3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19953,5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33425,4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20639,4</w:t>
            </w:r>
          </w:p>
        </w:tc>
      </w:tr>
    </w:tbl>
    <w:p w:rsidR="00353E57" w:rsidRPr="00353E57" w:rsidRDefault="00353E57" w:rsidP="00353E5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E57" w:rsidRDefault="00353E57" w:rsidP="00353E5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53E57" w:rsidSect="00353E57">
          <w:pgSz w:w="16834" w:h="11909" w:orient="landscape"/>
          <w:pgMar w:top="1134" w:right="391" w:bottom="851" w:left="567" w:header="142" w:footer="261" w:gutter="0"/>
          <w:cols w:space="60"/>
          <w:noEndnote/>
        </w:sectPr>
      </w:pPr>
    </w:p>
    <w:p w:rsidR="00353E57" w:rsidRPr="00353E57" w:rsidRDefault="00353E57" w:rsidP="00353E5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E57" w:rsidRPr="00353E57" w:rsidRDefault="00353E57" w:rsidP="0035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E57" w:rsidRPr="00353E57" w:rsidRDefault="00353E57" w:rsidP="0035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57" w:rsidRPr="00353E57" w:rsidRDefault="00353E57" w:rsidP="0035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99E" w:rsidRPr="00D936F6" w:rsidRDefault="0063399E" w:rsidP="00D936F6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</w:p>
    <w:sectPr w:rsidR="0063399E" w:rsidRPr="00D936F6" w:rsidSect="00B060A7">
      <w:pgSz w:w="11909" w:h="16834"/>
      <w:pgMar w:top="394" w:right="851" w:bottom="567" w:left="1134" w:header="142" w:footer="26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5B" w:rsidRDefault="00C96C5B" w:rsidP="00D936F6">
      <w:pPr>
        <w:spacing w:after="0" w:line="240" w:lineRule="auto"/>
      </w:pPr>
      <w:r>
        <w:separator/>
      </w:r>
    </w:p>
  </w:endnote>
  <w:endnote w:type="continuationSeparator" w:id="0">
    <w:p w:rsidR="00C96C5B" w:rsidRDefault="00C96C5B" w:rsidP="00D9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5B" w:rsidRDefault="00C96C5B" w:rsidP="00D936F6">
      <w:pPr>
        <w:spacing w:after="0" w:line="240" w:lineRule="auto"/>
      </w:pPr>
      <w:r>
        <w:separator/>
      </w:r>
    </w:p>
  </w:footnote>
  <w:footnote w:type="continuationSeparator" w:id="0">
    <w:p w:rsidR="00C96C5B" w:rsidRDefault="00C96C5B" w:rsidP="00D9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E8" w:rsidRDefault="00C30BE8">
    <w:pPr>
      <w:pStyle w:val="a3"/>
    </w:pPr>
  </w:p>
  <w:p w:rsidR="00C30BE8" w:rsidRDefault="00C30B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1E48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BE3E04"/>
    <w:multiLevelType w:val="hybridMultilevel"/>
    <w:tmpl w:val="26168AB4"/>
    <w:lvl w:ilvl="0" w:tplc="9FF05B82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85D21"/>
    <w:multiLevelType w:val="hybridMultilevel"/>
    <w:tmpl w:val="9F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26"/>
    <w:rsid w:val="00036B28"/>
    <w:rsid w:val="0008539B"/>
    <w:rsid w:val="0009192B"/>
    <w:rsid w:val="000A4C51"/>
    <w:rsid w:val="000A5114"/>
    <w:rsid w:val="00113E55"/>
    <w:rsid w:val="001E331E"/>
    <w:rsid w:val="00257C71"/>
    <w:rsid w:val="002B710F"/>
    <w:rsid w:val="00345467"/>
    <w:rsid w:val="00353E57"/>
    <w:rsid w:val="00377619"/>
    <w:rsid w:val="0039289C"/>
    <w:rsid w:val="003A08E9"/>
    <w:rsid w:val="003B02FB"/>
    <w:rsid w:val="003E7E92"/>
    <w:rsid w:val="00421427"/>
    <w:rsid w:val="004874A1"/>
    <w:rsid w:val="004F6FB3"/>
    <w:rsid w:val="005537D5"/>
    <w:rsid w:val="0056444B"/>
    <w:rsid w:val="005B11FB"/>
    <w:rsid w:val="00601D44"/>
    <w:rsid w:val="0063399E"/>
    <w:rsid w:val="0064039D"/>
    <w:rsid w:val="00692EA9"/>
    <w:rsid w:val="006959CE"/>
    <w:rsid w:val="006C4AEE"/>
    <w:rsid w:val="006D01BD"/>
    <w:rsid w:val="00717B89"/>
    <w:rsid w:val="00736047"/>
    <w:rsid w:val="0076145A"/>
    <w:rsid w:val="007C6F20"/>
    <w:rsid w:val="007F44F7"/>
    <w:rsid w:val="00806A84"/>
    <w:rsid w:val="00837576"/>
    <w:rsid w:val="008730A6"/>
    <w:rsid w:val="008A30C9"/>
    <w:rsid w:val="008B31F3"/>
    <w:rsid w:val="008E0CC2"/>
    <w:rsid w:val="008F189B"/>
    <w:rsid w:val="00916F9F"/>
    <w:rsid w:val="00927640"/>
    <w:rsid w:val="00A01F56"/>
    <w:rsid w:val="00A430CA"/>
    <w:rsid w:val="00AE4FFC"/>
    <w:rsid w:val="00AF5C26"/>
    <w:rsid w:val="00B060A7"/>
    <w:rsid w:val="00B10FFF"/>
    <w:rsid w:val="00B30307"/>
    <w:rsid w:val="00B73F37"/>
    <w:rsid w:val="00C23C4D"/>
    <w:rsid w:val="00C30BE8"/>
    <w:rsid w:val="00C579AF"/>
    <w:rsid w:val="00C74949"/>
    <w:rsid w:val="00C96C5B"/>
    <w:rsid w:val="00CD6ABE"/>
    <w:rsid w:val="00D270CB"/>
    <w:rsid w:val="00D559B7"/>
    <w:rsid w:val="00D936F6"/>
    <w:rsid w:val="00DA3B98"/>
    <w:rsid w:val="00E2335F"/>
    <w:rsid w:val="00E37E63"/>
    <w:rsid w:val="00EB7AA5"/>
    <w:rsid w:val="00EC1880"/>
    <w:rsid w:val="00EF3BB8"/>
    <w:rsid w:val="00F159CE"/>
    <w:rsid w:val="00F43AD2"/>
    <w:rsid w:val="00F612EC"/>
    <w:rsid w:val="00F97FDE"/>
    <w:rsid w:val="00FB5726"/>
    <w:rsid w:val="00FE2B2F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029CA-6D33-40A4-94C9-78BBB88D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6F6"/>
  </w:style>
  <w:style w:type="paragraph" w:styleId="a5">
    <w:name w:val="footer"/>
    <w:basedOn w:val="a"/>
    <w:link w:val="a6"/>
    <w:uiPriority w:val="99"/>
    <w:unhideWhenUsed/>
    <w:rsid w:val="00D9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6F6"/>
  </w:style>
  <w:style w:type="paragraph" w:styleId="a7">
    <w:name w:val="Balloon Text"/>
    <w:basedOn w:val="a"/>
    <w:link w:val="a8"/>
    <w:uiPriority w:val="99"/>
    <w:semiHidden/>
    <w:unhideWhenUsed/>
    <w:rsid w:val="00DA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8650-8E8B-4989-AF1A-1E46ABAB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Алёна Викторовна</cp:lastModifiedBy>
  <cp:revision>2</cp:revision>
  <cp:lastPrinted>2016-10-24T11:29:00Z</cp:lastPrinted>
  <dcterms:created xsi:type="dcterms:W3CDTF">2022-05-30T13:09:00Z</dcterms:created>
  <dcterms:modified xsi:type="dcterms:W3CDTF">2022-05-30T13:09:00Z</dcterms:modified>
</cp:coreProperties>
</file>