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931" w:rsidRDefault="00545931" w:rsidP="0054593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117C25B9" wp14:editId="17E411D1">
            <wp:extent cx="1329500" cy="1406106"/>
            <wp:effectExtent l="0" t="0" r="4445" b="3810"/>
            <wp:docPr id="1" name="Рисунок 1" descr="https://kmfc40.ru/rpgu-web-base/services/fileDownload?fileId=88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kmfc40.ru/rpgu-web-base/services/fileDownload?fileId=8813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971" cy="1420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45931" w:rsidRPr="00545931" w:rsidRDefault="00545931" w:rsidP="0054593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4593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В МФЦ новые услуги! Оформление ежемесячной выплаты при рождении детей </w:t>
      </w:r>
    </w:p>
    <w:p w:rsidR="00545931" w:rsidRPr="00545931" w:rsidRDefault="00545931" w:rsidP="005459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93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Центры и филиалы ГБУ КО «МФЦ Калужской области» приступили к оказанию следующих услуг:</w:t>
      </w:r>
    </w:p>
    <w:p w:rsidR="00545931" w:rsidRPr="00545931" w:rsidRDefault="00545931" w:rsidP="0054593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93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 услуге «Ежемесячная выплата в связи с рождением (усыновлением) первого ребенка;</w:t>
      </w:r>
    </w:p>
    <w:p w:rsidR="00545931" w:rsidRPr="00545931" w:rsidRDefault="00545931" w:rsidP="0054593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9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заявлений о распоряжении средствами (частью средств) материнского (семейного) капитала на ежемесячную выплату в связи с рождением (усыновлением) второго ребенка.</w:t>
      </w:r>
    </w:p>
    <w:p w:rsidR="00545931" w:rsidRPr="00545931" w:rsidRDefault="00545931" w:rsidP="005459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93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 вашей семье родился или был усыновлён первый ребёнок, у вас есть возможность получать от государства ежемесячную материальную помощь.</w:t>
      </w:r>
    </w:p>
    <w:p w:rsidR="00545931" w:rsidRPr="00545931" w:rsidRDefault="00545931" w:rsidP="005459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 семье появится второй ребёнок (родится или будет усыновлён), семья получит право на получение ежемесячной выплаты из средств материнского капитала. Однако для получения выплаты и в том и в другом случае должны быть соблюдены </w:t>
      </w:r>
      <w:r w:rsidRPr="005459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следующие условия</w:t>
      </w:r>
      <w:r w:rsidRPr="00545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ребёнок должен быть рождён или усыновлён </w:t>
      </w:r>
      <w:r w:rsidRPr="005459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после 1 января 2018 года и являться гражданином РФ</w:t>
      </w:r>
      <w:r w:rsidRPr="00545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Родители малыша тоже должны быть гражданами страны и постоянно проживать на её территории. Выплата не назначается, если родители лишены родительских прав или представленные ими сведения о доходах не достоверны. Не положены они и детям, находящимся на </w:t>
      </w:r>
      <w:proofErr w:type="spellStart"/>
      <w:r w:rsidRPr="0054593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гособеспечении</w:t>
      </w:r>
      <w:proofErr w:type="spellEnd"/>
      <w:r w:rsidRPr="005459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45931" w:rsidRPr="00545931" w:rsidRDefault="00545931" w:rsidP="005459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Узнать, может ли семья претендовать на получение выплаты не сложно. Для этого общую сумму доходов семьи за последние 12 месяцев нужно разделить на 12, а получившееся число разделить затем на количество членов семьи, включая в их число и появившегося ребёнка. Если в результате этих несложных вычислений получится сумма менее 1,5 прожиточных минимумов, семья может рассчитывать на выплату по новому закону. </w:t>
      </w:r>
      <w:r w:rsidRPr="005459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этого нужно обратиться с заявлением в орган социальной защиты населения по месту жительства или в МФЦ.</w:t>
      </w:r>
      <w:r w:rsidRPr="00545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Следует обратить внимание, что при расчёте суммарного дохода семьи необходимо учитывать все источники: премии, зарплаты, компенсации, стипендии, социальные пособия, алименты и т.д. Единовременная материнская помощь из Федерального бюджета в связи с чрезвычайными происшествиями, доходы по банковским вкладам и от сдачи имущества в аренду в расчет не берутся</w:t>
      </w:r>
    </w:p>
    <w:p w:rsidR="00545931" w:rsidRPr="00545931" w:rsidRDefault="00545931" w:rsidP="005459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9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ВАЖНО!</w:t>
      </w:r>
    </w:p>
    <w:p w:rsidR="00545931" w:rsidRPr="00545931" w:rsidRDefault="00545931" w:rsidP="005459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9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Заявление на выплату можно подать в любое время в течении полутора лет со дня рождения второго ребёнка. Но тянуть с подачей заявления не стоит, т.к. если оно будет подано в течении полугода (6 месяцев), то выплачено будет всё с момента рождения ребёнка, если позже – то только с момента обращения. Согласно новому закону, орган социальной защиты населения (в случае появления первого ребёнка) и отделение ПФР (в случае появления второго) должны рассмотреть обращение в течении месяца. Денежные средства по выплатам будут поступать на счёт гражданина в российской кредитной организации.</w:t>
      </w:r>
    </w:p>
    <w:p w:rsidR="00545931" w:rsidRPr="00545931" w:rsidRDefault="00545931" w:rsidP="005459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9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Справка Таблица прожиточного минимума в Калужской области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2"/>
        <w:gridCol w:w="2439"/>
        <w:gridCol w:w="2245"/>
        <w:gridCol w:w="1865"/>
        <w:gridCol w:w="1524"/>
      </w:tblGrid>
      <w:tr w:rsidR="00545931" w:rsidRPr="00545931" w:rsidTr="00545931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545931" w:rsidRPr="00545931" w:rsidRDefault="00545931" w:rsidP="005459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9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545931" w:rsidRPr="00545931" w:rsidRDefault="00545931" w:rsidP="005459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9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Величина прожиточного минимума (руб.)</w:t>
            </w:r>
          </w:p>
        </w:tc>
      </w:tr>
      <w:tr w:rsidR="00545931" w:rsidRPr="00545931" w:rsidTr="0054593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45931" w:rsidRPr="00545931" w:rsidRDefault="00545931" w:rsidP="00545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45931" w:rsidRPr="00545931" w:rsidRDefault="00545931" w:rsidP="005459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9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                       на душу </w:t>
            </w:r>
            <w:r w:rsidRPr="005459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                     населения</w:t>
            </w:r>
          </w:p>
        </w:tc>
        <w:tc>
          <w:tcPr>
            <w:tcW w:w="0" w:type="auto"/>
            <w:vAlign w:val="center"/>
            <w:hideMark/>
          </w:tcPr>
          <w:p w:rsidR="00545931" w:rsidRPr="00545931" w:rsidRDefault="00545931" w:rsidP="005459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9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 для трудоспособного</w:t>
            </w:r>
            <w:r w:rsidRPr="005459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             населения</w:t>
            </w:r>
          </w:p>
        </w:tc>
        <w:tc>
          <w:tcPr>
            <w:tcW w:w="0" w:type="auto"/>
            <w:vAlign w:val="center"/>
            <w:hideMark/>
          </w:tcPr>
          <w:p w:rsidR="00545931" w:rsidRPr="00545931" w:rsidRDefault="00545931" w:rsidP="005459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9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   для пенсионеров</w:t>
            </w:r>
          </w:p>
          <w:p w:rsidR="00545931" w:rsidRPr="00545931" w:rsidRDefault="00545931" w:rsidP="005459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45931" w:rsidRPr="00545931" w:rsidRDefault="00545931" w:rsidP="005459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9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       для детей</w:t>
            </w:r>
          </w:p>
        </w:tc>
      </w:tr>
      <w:tr w:rsidR="00545931" w:rsidRPr="00545931" w:rsidTr="005459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45931" w:rsidRPr="00545931" w:rsidRDefault="00545931" w:rsidP="005459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9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квартал 2018</w:t>
            </w:r>
          </w:p>
        </w:tc>
        <w:tc>
          <w:tcPr>
            <w:tcW w:w="0" w:type="auto"/>
            <w:vAlign w:val="center"/>
            <w:hideMark/>
          </w:tcPr>
          <w:p w:rsidR="00545931" w:rsidRPr="00545931" w:rsidRDefault="00545931" w:rsidP="005459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10014</w:t>
            </w:r>
          </w:p>
        </w:tc>
        <w:tc>
          <w:tcPr>
            <w:tcW w:w="0" w:type="auto"/>
            <w:vAlign w:val="center"/>
            <w:hideMark/>
          </w:tcPr>
          <w:p w:rsidR="00545931" w:rsidRPr="00545931" w:rsidRDefault="00545931" w:rsidP="005459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10770</w:t>
            </w:r>
          </w:p>
        </w:tc>
        <w:tc>
          <w:tcPr>
            <w:tcW w:w="0" w:type="auto"/>
            <w:vAlign w:val="center"/>
            <w:hideMark/>
          </w:tcPr>
          <w:p w:rsidR="00545931" w:rsidRPr="00545931" w:rsidRDefault="00545931" w:rsidP="005459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8308</w:t>
            </w:r>
          </w:p>
        </w:tc>
        <w:tc>
          <w:tcPr>
            <w:tcW w:w="0" w:type="auto"/>
            <w:vAlign w:val="center"/>
            <w:hideMark/>
          </w:tcPr>
          <w:p w:rsidR="00545931" w:rsidRPr="00545931" w:rsidRDefault="00545931" w:rsidP="005459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9891</w:t>
            </w:r>
          </w:p>
        </w:tc>
      </w:tr>
      <w:tr w:rsidR="00545931" w:rsidRPr="00545931" w:rsidTr="005459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45931" w:rsidRPr="00545931" w:rsidRDefault="00545931" w:rsidP="005459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9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квартал 2017</w:t>
            </w:r>
          </w:p>
        </w:tc>
        <w:tc>
          <w:tcPr>
            <w:tcW w:w="0" w:type="auto"/>
            <w:vAlign w:val="center"/>
            <w:hideMark/>
          </w:tcPr>
          <w:p w:rsidR="00545931" w:rsidRPr="00545931" w:rsidRDefault="00545931" w:rsidP="005459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9601</w:t>
            </w:r>
          </w:p>
        </w:tc>
        <w:tc>
          <w:tcPr>
            <w:tcW w:w="0" w:type="auto"/>
            <w:vAlign w:val="center"/>
            <w:hideMark/>
          </w:tcPr>
          <w:p w:rsidR="00545931" w:rsidRPr="00545931" w:rsidRDefault="00545931" w:rsidP="005459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10327</w:t>
            </w:r>
          </w:p>
        </w:tc>
        <w:tc>
          <w:tcPr>
            <w:tcW w:w="0" w:type="auto"/>
            <w:vAlign w:val="center"/>
            <w:hideMark/>
          </w:tcPr>
          <w:p w:rsidR="00545931" w:rsidRPr="00545931" w:rsidRDefault="00545931" w:rsidP="005459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</w:t>
            </w:r>
          </w:p>
        </w:tc>
        <w:tc>
          <w:tcPr>
            <w:tcW w:w="0" w:type="auto"/>
            <w:vAlign w:val="center"/>
            <w:hideMark/>
          </w:tcPr>
          <w:p w:rsidR="00545931" w:rsidRPr="00545931" w:rsidRDefault="00545931" w:rsidP="005459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9399</w:t>
            </w:r>
          </w:p>
        </w:tc>
      </w:tr>
      <w:tr w:rsidR="00545931" w:rsidRPr="00545931" w:rsidTr="005459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45931" w:rsidRPr="00545931" w:rsidRDefault="00545931" w:rsidP="005459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9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квартал 2017</w:t>
            </w:r>
          </w:p>
        </w:tc>
        <w:tc>
          <w:tcPr>
            <w:tcW w:w="0" w:type="auto"/>
            <w:vAlign w:val="center"/>
            <w:hideMark/>
          </w:tcPr>
          <w:p w:rsidR="00545931" w:rsidRPr="00545931" w:rsidRDefault="00545931" w:rsidP="005459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10028</w:t>
            </w:r>
          </w:p>
        </w:tc>
        <w:tc>
          <w:tcPr>
            <w:tcW w:w="0" w:type="auto"/>
            <w:vAlign w:val="center"/>
            <w:hideMark/>
          </w:tcPr>
          <w:p w:rsidR="00545931" w:rsidRPr="00545931" w:rsidRDefault="00545931" w:rsidP="005459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10806</w:t>
            </w:r>
          </w:p>
        </w:tc>
        <w:tc>
          <w:tcPr>
            <w:tcW w:w="0" w:type="auto"/>
            <w:vAlign w:val="center"/>
            <w:hideMark/>
          </w:tcPr>
          <w:p w:rsidR="00545931" w:rsidRPr="00545931" w:rsidRDefault="00545931" w:rsidP="005459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8428</w:t>
            </w:r>
          </w:p>
        </w:tc>
        <w:tc>
          <w:tcPr>
            <w:tcW w:w="0" w:type="auto"/>
            <w:vAlign w:val="center"/>
            <w:hideMark/>
          </w:tcPr>
          <w:p w:rsidR="00545931" w:rsidRPr="00545931" w:rsidRDefault="00545931" w:rsidP="005459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9941</w:t>
            </w:r>
          </w:p>
        </w:tc>
      </w:tr>
      <w:tr w:rsidR="00545931" w:rsidRPr="00545931" w:rsidTr="005459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45931" w:rsidRPr="00545931" w:rsidRDefault="00545931" w:rsidP="005459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9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квартал 2017</w:t>
            </w:r>
          </w:p>
        </w:tc>
        <w:tc>
          <w:tcPr>
            <w:tcW w:w="0" w:type="auto"/>
            <w:vAlign w:val="center"/>
            <w:hideMark/>
          </w:tcPr>
          <w:p w:rsidR="00545931" w:rsidRPr="00545931" w:rsidRDefault="00545931" w:rsidP="005459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9665</w:t>
            </w:r>
          </w:p>
        </w:tc>
        <w:tc>
          <w:tcPr>
            <w:tcW w:w="0" w:type="auto"/>
            <w:vAlign w:val="center"/>
            <w:hideMark/>
          </w:tcPr>
          <w:p w:rsidR="00545931" w:rsidRPr="00545931" w:rsidRDefault="00545931" w:rsidP="005459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10390</w:t>
            </w:r>
          </w:p>
        </w:tc>
        <w:tc>
          <w:tcPr>
            <w:tcW w:w="0" w:type="auto"/>
            <w:vAlign w:val="center"/>
            <w:hideMark/>
          </w:tcPr>
          <w:p w:rsidR="00545931" w:rsidRPr="00545931" w:rsidRDefault="00545931" w:rsidP="005459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8059</w:t>
            </w:r>
          </w:p>
        </w:tc>
        <w:tc>
          <w:tcPr>
            <w:tcW w:w="0" w:type="auto"/>
            <w:vAlign w:val="center"/>
            <w:hideMark/>
          </w:tcPr>
          <w:p w:rsidR="00545931" w:rsidRPr="00545931" w:rsidRDefault="00545931" w:rsidP="005459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9487</w:t>
            </w:r>
          </w:p>
        </w:tc>
      </w:tr>
      <w:tr w:rsidR="00545931" w:rsidRPr="00545931" w:rsidTr="005459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45931" w:rsidRPr="00545931" w:rsidRDefault="00545931" w:rsidP="005459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9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квартал 2017</w:t>
            </w:r>
          </w:p>
        </w:tc>
        <w:tc>
          <w:tcPr>
            <w:tcW w:w="0" w:type="auto"/>
            <w:vAlign w:val="center"/>
            <w:hideMark/>
          </w:tcPr>
          <w:p w:rsidR="00545931" w:rsidRPr="00545931" w:rsidRDefault="00545931" w:rsidP="005459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9662</w:t>
            </w:r>
          </w:p>
        </w:tc>
        <w:tc>
          <w:tcPr>
            <w:tcW w:w="0" w:type="auto"/>
            <w:vAlign w:val="center"/>
            <w:hideMark/>
          </w:tcPr>
          <w:p w:rsidR="00545931" w:rsidRPr="00545931" w:rsidRDefault="00545931" w:rsidP="005459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10387</w:t>
            </w:r>
          </w:p>
        </w:tc>
        <w:tc>
          <w:tcPr>
            <w:tcW w:w="0" w:type="auto"/>
            <w:vAlign w:val="center"/>
            <w:hideMark/>
          </w:tcPr>
          <w:p w:rsidR="00545931" w:rsidRPr="00545931" w:rsidRDefault="00545931" w:rsidP="005459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8056</w:t>
            </w:r>
          </w:p>
        </w:tc>
        <w:tc>
          <w:tcPr>
            <w:tcW w:w="0" w:type="auto"/>
            <w:vAlign w:val="center"/>
            <w:hideMark/>
          </w:tcPr>
          <w:p w:rsidR="00545931" w:rsidRPr="00545931" w:rsidRDefault="00545931" w:rsidP="005459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9484</w:t>
            </w:r>
          </w:p>
        </w:tc>
      </w:tr>
    </w:tbl>
    <w:p w:rsidR="00545931" w:rsidRPr="00545931" w:rsidRDefault="00545931" w:rsidP="005459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931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 заинтересованы в получении данных услуг?! Приглашаем вас посетить Центры и офисы «Мои Документы», расположенные во всех районах Калужской области.</w:t>
      </w:r>
    </w:p>
    <w:p w:rsidR="00545931" w:rsidRPr="00545931" w:rsidRDefault="00545931" w:rsidP="005459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931">
        <w:rPr>
          <w:rFonts w:ascii="Times New Roman" w:eastAsia="Times New Roman" w:hAnsi="Times New Roman" w:cs="Times New Roman"/>
          <w:sz w:val="24"/>
          <w:szCs w:val="24"/>
          <w:lang w:eastAsia="ru-RU"/>
        </w:rPr>
        <w:t> Узнать перечень документов, необходимых для оформления нужной Вам услуги, сроки предоставления, можно, позвонив по телефону Единого центра телефонного обслуживания 8-800-450-11-60 (звонок бесплатный).</w:t>
      </w:r>
    </w:p>
    <w:p w:rsidR="00545931" w:rsidRPr="00545931" w:rsidRDefault="00545931" w:rsidP="005459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забывайте, что </w:t>
      </w:r>
      <w:r w:rsidRPr="005459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сайте kmfc40.ru</w:t>
      </w:r>
      <w:r w:rsidRPr="00545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есть возможность предварительной записи в любой центр или офис МФЦ «Мои Документы» в удобное для Вас время.</w:t>
      </w:r>
    </w:p>
    <w:p w:rsidR="00545931" w:rsidRPr="00545931" w:rsidRDefault="00545931" w:rsidP="005459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93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Мои Документы - на все случаи жизни!</w:t>
      </w:r>
    </w:p>
    <w:p w:rsidR="00545931" w:rsidRPr="00545931" w:rsidRDefault="00545931" w:rsidP="00545931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545931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545931" w:rsidRPr="00545931" w:rsidRDefault="00545931" w:rsidP="00545931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545931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8A218E" w:rsidRDefault="008A218E"/>
    <w:sectPr w:rsidR="008A21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E55F20"/>
    <w:multiLevelType w:val="multilevel"/>
    <w:tmpl w:val="1EC26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F96"/>
    <w:rsid w:val="00545931"/>
    <w:rsid w:val="008A218E"/>
    <w:rsid w:val="009E4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CE04FC-C7C6-4D90-B550-A99142513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36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9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56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22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187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762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Николаевна Кувшинникова</dc:creator>
  <cp:keywords/>
  <dc:description/>
  <cp:lastModifiedBy>Татьяна Николаевна Кувшинникова</cp:lastModifiedBy>
  <cp:revision>2</cp:revision>
  <dcterms:created xsi:type="dcterms:W3CDTF">2018-06-29T12:23:00Z</dcterms:created>
  <dcterms:modified xsi:type="dcterms:W3CDTF">2018-06-29T12:23:00Z</dcterms:modified>
</cp:coreProperties>
</file>