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3B7" w:rsidRDefault="00AA5DC1" w:rsidP="00BA0AB0">
      <w:pPr>
        <w:spacing w:line="360" w:lineRule="auto"/>
        <w:ind w:firstLine="709"/>
        <w:contextualSpacing/>
        <w:jc w:val="center"/>
        <w:rPr>
          <w:b/>
          <w:sz w:val="26"/>
          <w:szCs w:val="26"/>
        </w:rPr>
      </w:pPr>
      <w:r>
        <w:rPr>
          <w:b/>
          <w:sz w:val="26"/>
          <w:szCs w:val="26"/>
        </w:rPr>
        <w:t xml:space="preserve">Пояснительная записка к годовому отчету о реализации программных мероприятий муниципальной программы «Социальная защита и поддержка населения на территории муниципального района «Ферзиковский район» </w:t>
      </w:r>
    </w:p>
    <w:p w:rsidR="00BA0AB0" w:rsidRDefault="00BA0AB0" w:rsidP="00BA0AB0">
      <w:pPr>
        <w:spacing w:line="360" w:lineRule="auto"/>
        <w:ind w:firstLine="709"/>
        <w:contextualSpacing/>
        <w:jc w:val="center"/>
        <w:rPr>
          <w:sz w:val="26"/>
          <w:szCs w:val="26"/>
        </w:rPr>
      </w:pPr>
    </w:p>
    <w:p w:rsidR="00EF23B7" w:rsidRDefault="00AA5DC1" w:rsidP="00BA0AB0">
      <w:pPr>
        <w:spacing w:line="360" w:lineRule="auto"/>
        <w:ind w:firstLine="709"/>
        <w:contextualSpacing/>
        <w:jc w:val="both"/>
        <w:rPr>
          <w:sz w:val="26"/>
          <w:szCs w:val="26"/>
        </w:rPr>
      </w:pPr>
      <w:r>
        <w:rPr>
          <w:sz w:val="26"/>
          <w:szCs w:val="26"/>
        </w:rPr>
        <w:t xml:space="preserve">Программные </w:t>
      </w:r>
      <w:r w:rsidR="00EF23B7">
        <w:rPr>
          <w:sz w:val="26"/>
          <w:szCs w:val="26"/>
        </w:rPr>
        <w:t xml:space="preserve">мероприятия муниципальной программы «Социальная защита и поддержка населения на территории муниципального района «Ферзиковский район» реализуются в соответствии с утвержденным перечнем мероприятий. </w:t>
      </w:r>
    </w:p>
    <w:p w:rsidR="00800E35" w:rsidRPr="00091262" w:rsidRDefault="00800E35" w:rsidP="00BA0AB0">
      <w:pPr>
        <w:pStyle w:val="a5"/>
        <w:spacing w:line="360" w:lineRule="auto"/>
        <w:ind w:firstLine="708"/>
        <w:contextualSpacing/>
        <w:jc w:val="both"/>
        <w:rPr>
          <w:rFonts w:ascii="Times New Roman" w:hAnsi="Times New Roman" w:cs="Times New Roman"/>
          <w:sz w:val="26"/>
          <w:szCs w:val="26"/>
        </w:rPr>
      </w:pPr>
      <w:r w:rsidRPr="00091262">
        <w:rPr>
          <w:rFonts w:ascii="Times New Roman" w:hAnsi="Times New Roman" w:cs="Times New Roman"/>
          <w:sz w:val="26"/>
          <w:szCs w:val="26"/>
        </w:rPr>
        <w:t>Основн</w:t>
      </w:r>
      <w:r>
        <w:rPr>
          <w:rFonts w:ascii="Times New Roman" w:hAnsi="Times New Roman" w:cs="Times New Roman"/>
          <w:sz w:val="26"/>
          <w:szCs w:val="26"/>
        </w:rPr>
        <w:t>ой</w:t>
      </w:r>
      <w:r w:rsidRPr="00091262">
        <w:rPr>
          <w:rFonts w:ascii="Times New Roman" w:hAnsi="Times New Roman" w:cs="Times New Roman"/>
          <w:sz w:val="26"/>
          <w:szCs w:val="26"/>
        </w:rPr>
        <w:t xml:space="preserve"> цел</w:t>
      </w:r>
      <w:r>
        <w:rPr>
          <w:rFonts w:ascii="Times New Roman" w:hAnsi="Times New Roman" w:cs="Times New Roman"/>
          <w:sz w:val="26"/>
          <w:szCs w:val="26"/>
        </w:rPr>
        <w:t>ью</w:t>
      </w:r>
      <w:r w:rsidRPr="00091262">
        <w:rPr>
          <w:rFonts w:ascii="Times New Roman" w:hAnsi="Times New Roman" w:cs="Times New Roman"/>
          <w:sz w:val="26"/>
          <w:szCs w:val="26"/>
        </w:rPr>
        <w:t xml:space="preserve"> данной Программы является осуществление мероприятий по созданию условий </w:t>
      </w:r>
      <w:r>
        <w:rPr>
          <w:rFonts w:ascii="Times New Roman" w:hAnsi="Times New Roman" w:cs="Times New Roman"/>
          <w:sz w:val="26"/>
          <w:szCs w:val="26"/>
        </w:rPr>
        <w:t>по повышению уровня и качества жизни населения путем обеспечения предоставления мер социальной поддержки и защиты населения муниципального района «Ферзиковский район».</w:t>
      </w:r>
    </w:p>
    <w:p w:rsidR="00800E35" w:rsidRPr="009B711C" w:rsidRDefault="00800E35" w:rsidP="00BA0AB0">
      <w:pPr>
        <w:autoSpaceDE w:val="0"/>
        <w:autoSpaceDN w:val="0"/>
        <w:adjustRightInd w:val="0"/>
        <w:spacing w:line="360" w:lineRule="auto"/>
        <w:ind w:left="360" w:firstLine="349"/>
        <w:contextualSpacing/>
        <w:jc w:val="both"/>
        <w:rPr>
          <w:sz w:val="26"/>
          <w:szCs w:val="26"/>
        </w:rPr>
      </w:pPr>
      <w:r w:rsidRPr="009B711C">
        <w:rPr>
          <w:sz w:val="26"/>
          <w:szCs w:val="26"/>
        </w:rPr>
        <w:t>Программа предусматривает решение следующих задач:</w:t>
      </w:r>
    </w:p>
    <w:p w:rsidR="00800E35" w:rsidRDefault="00800E35" w:rsidP="00BA0AB0">
      <w:pPr>
        <w:pStyle w:val="ConsPlusCell"/>
        <w:widowControl/>
        <w:numPr>
          <w:ilvl w:val="0"/>
          <w:numId w:val="1"/>
        </w:numPr>
        <w:spacing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обеспечение своевременно и в полном объеме предоставления льготным категориям граждан, проживающим на территории муниципального района «Ферзиковский район» мер социальной поддержки в виде пособий, ЕДВ, компенсаций на оплату </w:t>
      </w:r>
      <w:proofErr w:type="spellStart"/>
      <w:r>
        <w:rPr>
          <w:rFonts w:ascii="Times New Roman" w:hAnsi="Times New Roman" w:cs="Times New Roman"/>
          <w:sz w:val="26"/>
          <w:szCs w:val="26"/>
        </w:rPr>
        <w:t>жилищно</w:t>
      </w:r>
      <w:proofErr w:type="spellEnd"/>
      <w:r>
        <w:rPr>
          <w:rFonts w:ascii="Times New Roman" w:hAnsi="Times New Roman" w:cs="Times New Roman"/>
          <w:sz w:val="26"/>
          <w:szCs w:val="26"/>
        </w:rPr>
        <w:t xml:space="preserve"> коммунальных услуг, субсидий;</w:t>
      </w:r>
    </w:p>
    <w:p w:rsidR="00800E35" w:rsidRDefault="00800E35" w:rsidP="00BA0AB0">
      <w:pPr>
        <w:pStyle w:val="ConsPlusCell"/>
        <w:widowControl/>
        <w:numPr>
          <w:ilvl w:val="0"/>
          <w:numId w:val="1"/>
        </w:numPr>
        <w:spacing w:line="360" w:lineRule="auto"/>
        <w:contextualSpacing/>
        <w:jc w:val="both"/>
        <w:rPr>
          <w:rFonts w:ascii="Times New Roman" w:hAnsi="Times New Roman" w:cs="Times New Roman"/>
          <w:sz w:val="26"/>
          <w:szCs w:val="26"/>
        </w:rPr>
      </w:pPr>
      <w:r>
        <w:rPr>
          <w:rFonts w:ascii="Times New Roman" w:hAnsi="Times New Roman" w:cs="Times New Roman"/>
          <w:sz w:val="26"/>
          <w:szCs w:val="26"/>
        </w:rPr>
        <w:t>обеспечение граждан пожилого возраста, инвалидов и граждан, находящихся в трудной жизненной ситуации, в полном объеме социальным обслуживанием на дому;</w:t>
      </w:r>
    </w:p>
    <w:p w:rsidR="00800E35" w:rsidRPr="00800E35" w:rsidRDefault="00800E35" w:rsidP="00BA0AB0">
      <w:pPr>
        <w:numPr>
          <w:ilvl w:val="0"/>
          <w:numId w:val="1"/>
        </w:numPr>
        <w:autoSpaceDE w:val="0"/>
        <w:autoSpaceDN w:val="0"/>
        <w:adjustRightInd w:val="0"/>
        <w:spacing w:line="360" w:lineRule="auto"/>
        <w:contextualSpacing/>
        <w:jc w:val="both"/>
        <w:rPr>
          <w:sz w:val="26"/>
          <w:szCs w:val="26"/>
        </w:rPr>
      </w:pPr>
      <w:r>
        <w:rPr>
          <w:sz w:val="26"/>
          <w:szCs w:val="26"/>
        </w:rPr>
        <w:t>снижение уровня семейного неблагополучия.</w:t>
      </w:r>
    </w:p>
    <w:p w:rsidR="00C37435" w:rsidRDefault="00C37435" w:rsidP="00BA0AB0">
      <w:pPr>
        <w:spacing w:line="360" w:lineRule="auto"/>
        <w:ind w:firstLine="709"/>
        <w:contextualSpacing/>
        <w:jc w:val="both"/>
        <w:rPr>
          <w:sz w:val="26"/>
          <w:szCs w:val="26"/>
        </w:rPr>
      </w:pPr>
      <w:r>
        <w:rPr>
          <w:sz w:val="26"/>
          <w:szCs w:val="26"/>
        </w:rPr>
        <w:t>Программа включает в себя выполнением следующих основных мероприятий:</w:t>
      </w:r>
    </w:p>
    <w:p w:rsidR="004F7685" w:rsidRDefault="004F7685" w:rsidP="00BA0AB0">
      <w:pPr>
        <w:autoSpaceDE w:val="0"/>
        <w:autoSpaceDN w:val="0"/>
        <w:adjustRightInd w:val="0"/>
        <w:spacing w:line="360" w:lineRule="auto"/>
        <w:ind w:firstLine="708"/>
        <w:contextualSpacing/>
        <w:jc w:val="both"/>
        <w:rPr>
          <w:sz w:val="26"/>
          <w:szCs w:val="26"/>
        </w:rPr>
      </w:pPr>
      <w:r>
        <w:rPr>
          <w:sz w:val="26"/>
          <w:szCs w:val="26"/>
        </w:rPr>
        <w:t>1. «Организация предоставления денежных выплат, субсидий, пособий и компенсаций отдельным категориям граждан муниципального района «Ферзиковский район» в соответствии с законодательством»</w:t>
      </w:r>
      <w:r w:rsidR="00AA5DC1">
        <w:rPr>
          <w:sz w:val="26"/>
          <w:szCs w:val="26"/>
        </w:rPr>
        <w:t>.</w:t>
      </w:r>
    </w:p>
    <w:p w:rsidR="00AA5DC1" w:rsidRDefault="00AA5DC1" w:rsidP="00BA0AB0">
      <w:pPr>
        <w:autoSpaceDE w:val="0"/>
        <w:autoSpaceDN w:val="0"/>
        <w:adjustRightInd w:val="0"/>
        <w:spacing w:line="360" w:lineRule="auto"/>
        <w:ind w:firstLine="708"/>
        <w:contextualSpacing/>
        <w:jc w:val="both"/>
        <w:rPr>
          <w:sz w:val="26"/>
          <w:szCs w:val="26"/>
        </w:rPr>
      </w:pPr>
      <w:r>
        <w:rPr>
          <w:sz w:val="26"/>
          <w:szCs w:val="26"/>
        </w:rPr>
        <w:t>В рамках основного мероприятия было выполнено следующее:</w:t>
      </w:r>
    </w:p>
    <w:p w:rsidR="00AA5DC1" w:rsidRPr="004F7685" w:rsidRDefault="00AA5DC1" w:rsidP="00BA0AB0">
      <w:pPr>
        <w:spacing w:line="360" w:lineRule="auto"/>
        <w:ind w:firstLine="708"/>
        <w:contextualSpacing/>
        <w:jc w:val="both"/>
        <w:rPr>
          <w:sz w:val="26"/>
          <w:szCs w:val="26"/>
        </w:rPr>
      </w:pPr>
      <w:r>
        <w:rPr>
          <w:sz w:val="26"/>
          <w:szCs w:val="26"/>
        </w:rPr>
        <w:t xml:space="preserve">- </w:t>
      </w:r>
      <w:r w:rsidRPr="004F7685">
        <w:rPr>
          <w:sz w:val="26"/>
          <w:szCs w:val="26"/>
        </w:rPr>
        <w:t>Предоставление гражданам денежных выплат, пособий и компенсаций отдельным категориям</w:t>
      </w:r>
      <w:r>
        <w:rPr>
          <w:sz w:val="26"/>
          <w:szCs w:val="26"/>
        </w:rPr>
        <w:t>. В 2014 году в ОСЗН обратилось 5902 человека. На оказание социальных выплат было запланировано 64 429 971,53 руб., на основании заявлений от граждан фактически было</w:t>
      </w:r>
      <w:r w:rsidR="00C970E7">
        <w:rPr>
          <w:sz w:val="26"/>
          <w:szCs w:val="26"/>
        </w:rPr>
        <w:t xml:space="preserve"> использовано 57 613 509,43 </w:t>
      </w:r>
      <w:proofErr w:type="spellStart"/>
      <w:r w:rsidR="00C970E7">
        <w:rPr>
          <w:sz w:val="26"/>
          <w:szCs w:val="26"/>
        </w:rPr>
        <w:t>руб</w:t>
      </w:r>
      <w:proofErr w:type="spellEnd"/>
      <w:proofErr w:type="gramStart"/>
      <w:r w:rsidR="00C970E7">
        <w:rPr>
          <w:sz w:val="26"/>
          <w:szCs w:val="26"/>
        </w:rPr>
        <w:t xml:space="preserve">,. </w:t>
      </w:r>
      <w:proofErr w:type="gramEnd"/>
      <w:r w:rsidR="00C970E7">
        <w:rPr>
          <w:sz w:val="26"/>
          <w:szCs w:val="26"/>
        </w:rPr>
        <w:t>Всем были выплачены денежные пособия и компенсации в полном объеме.</w:t>
      </w:r>
    </w:p>
    <w:p w:rsidR="00AA5DC1" w:rsidRPr="004F7685" w:rsidRDefault="00AA5DC1" w:rsidP="00BA0AB0">
      <w:pPr>
        <w:spacing w:line="360" w:lineRule="auto"/>
        <w:ind w:firstLine="708"/>
        <w:contextualSpacing/>
        <w:jc w:val="both"/>
        <w:rPr>
          <w:sz w:val="26"/>
          <w:szCs w:val="26"/>
        </w:rPr>
      </w:pPr>
      <w:r>
        <w:rPr>
          <w:sz w:val="26"/>
          <w:szCs w:val="26"/>
        </w:rPr>
        <w:t xml:space="preserve">- </w:t>
      </w:r>
      <w:r w:rsidRPr="004F7685">
        <w:rPr>
          <w:sz w:val="26"/>
          <w:szCs w:val="26"/>
        </w:rPr>
        <w:t>Предоставление субсидии на оплату жилого помещения и коммунальных услуг</w:t>
      </w:r>
      <w:r>
        <w:rPr>
          <w:sz w:val="26"/>
          <w:szCs w:val="26"/>
        </w:rPr>
        <w:t>. В 2014 году 180 граждан обратились за полу</w:t>
      </w:r>
      <w:r w:rsidR="00966C3E">
        <w:rPr>
          <w:sz w:val="26"/>
          <w:szCs w:val="26"/>
        </w:rPr>
        <w:t>чением субсидий на оплату жилья.</w:t>
      </w:r>
      <w:r>
        <w:rPr>
          <w:sz w:val="26"/>
          <w:szCs w:val="26"/>
        </w:rPr>
        <w:t xml:space="preserve"> 5002 человека в районе пользуются льготами на оплату жилья и коммунальных услуг.</w:t>
      </w:r>
      <w:r w:rsidR="001A348F">
        <w:rPr>
          <w:sz w:val="26"/>
          <w:szCs w:val="26"/>
        </w:rPr>
        <w:t xml:space="preserve"> </w:t>
      </w:r>
      <w:r w:rsidR="005E4FC8">
        <w:rPr>
          <w:sz w:val="26"/>
          <w:szCs w:val="26"/>
        </w:rPr>
        <w:t xml:space="preserve">На оказания компенсационных выплат на оплату жилья и коммунальных услуг были задействованы денежные средств областного бюджета, бюджета муниципального </w:t>
      </w:r>
      <w:r w:rsidR="005E4FC8">
        <w:rPr>
          <w:sz w:val="26"/>
          <w:szCs w:val="26"/>
        </w:rPr>
        <w:lastRenderedPageBreak/>
        <w:t xml:space="preserve">района «Ферзиковский район» и бюджетов поселений. </w:t>
      </w:r>
      <w:r w:rsidR="001A348F">
        <w:rPr>
          <w:sz w:val="26"/>
          <w:szCs w:val="26"/>
        </w:rPr>
        <w:t xml:space="preserve">Все обратившиеся в 2014 году за денежными выплатами получили их в полном объеме в соответствии с действующим законодательством. </w:t>
      </w:r>
    </w:p>
    <w:p w:rsidR="00AA5DC1" w:rsidRPr="004F7685" w:rsidRDefault="00AA5DC1" w:rsidP="00BA0AB0">
      <w:pPr>
        <w:spacing w:line="360" w:lineRule="auto"/>
        <w:ind w:firstLine="708"/>
        <w:contextualSpacing/>
        <w:jc w:val="both"/>
        <w:rPr>
          <w:sz w:val="26"/>
          <w:szCs w:val="26"/>
        </w:rPr>
      </w:pPr>
      <w:r>
        <w:rPr>
          <w:sz w:val="26"/>
          <w:szCs w:val="26"/>
        </w:rPr>
        <w:t xml:space="preserve">- </w:t>
      </w:r>
      <w:r w:rsidRPr="004F7685">
        <w:rPr>
          <w:sz w:val="26"/>
          <w:szCs w:val="26"/>
        </w:rPr>
        <w:t>Обеспечение социальных выплат пособий, компенсаций детям и семьям с детьми</w:t>
      </w:r>
      <w:r>
        <w:rPr>
          <w:sz w:val="26"/>
          <w:szCs w:val="26"/>
        </w:rPr>
        <w:t>.</w:t>
      </w:r>
      <w:r w:rsidRPr="004F7685">
        <w:rPr>
          <w:sz w:val="26"/>
          <w:szCs w:val="26"/>
        </w:rPr>
        <w:t xml:space="preserve"> Граждан муниципального района «Ферзиковский район» в соответствии с законодательством</w:t>
      </w:r>
      <w:r>
        <w:rPr>
          <w:sz w:val="26"/>
          <w:szCs w:val="26"/>
        </w:rPr>
        <w:t xml:space="preserve">. </w:t>
      </w:r>
      <w:r w:rsidR="00971816">
        <w:rPr>
          <w:sz w:val="26"/>
          <w:szCs w:val="26"/>
        </w:rPr>
        <w:t>В 2014 году</w:t>
      </w:r>
      <w:r>
        <w:rPr>
          <w:sz w:val="26"/>
          <w:szCs w:val="26"/>
        </w:rPr>
        <w:t xml:space="preserve"> в ОСЗН обра</w:t>
      </w:r>
      <w:r w:rsidR="00971816">
        <w:rPr>
          <w:sz w:val="26"/>
          <w:szCs w:val="26"/>
        </w:rPr>
        <w:t>тилось</w:t>
      </w:r>
      <w:r>
        <w:rPr>
          <w:sz w:val="26"/>
          <w:szCs w:val="26"/>
        </w:rPr>
        <w:t xml:space="preserve"> около 720 человек за получением </w:t>
      </w:r>
      <w:r w:rsidR="00971816">
        <w:rPr>
          <w:sz w:val="26"/>
          <w:szCs w:val="26"/>
        </w:rPr>
        <w:t>разл</w:t>
      </w:r>
      <w:r w:rsidR="001A348F">
        <w:rPr>
          <w:sz w:val="26"/>
          <w:szCs w:val="26"/>
        </w:rPr>
        <w:t>ичных видов детских пособий. Детские пособи</w:t>
      </w:r>
      <w:r w:rsidR="005E4FC8">
        <w:rPr>
          <w:sz w:val="26"/>
          <w:szCs w:val="26"/>
        </w:rPr>
        <w:t>я</w:t>
      </w:r>
      <w:r w:rsidR="001A348F">
        <w:rPr>
          <w:sz w:val="26"/>
          <w:szCs w:val="26"/>
        </w:rPr>
        <w:t xml:space="preserve"> были назначены </w:t>
      </w:r>
      <w:r w:rsidR="005E4FC8">
        <w:rPr>
          <w:sz w:val="26"/>
          <w:szCs w:val="26"/>
        </w:rPr>
        <w:t>в полном объеме на основании существующего</w:t>
      </w:r>
      <w:r w:rsidR="001A348F">
        <w:rPr>
          <w:sz w:val="26"/>
          <w:szCs w:val="26"/>
        </w:rPr>
        <w:t xml:space="preserve"> </w:t>
      </w:r>
      <w:r w:rsidR="005E4FC8">
        <w:rPr>
          <w:sz w:val="26"/>
          <w:szCs w:val="26"/>
        </w:rPr>
        <w:t>законодательством.</w:t>
      </w:r>
      <w:r w:rsidR="00971816">
        <w:rPr>
          <w:sz w:val="26"/>
          <w:szCs w:val="26"/>
        </w:rPr>
        <w:t xml:space="preserve"> Таким образом, на выплату детских пособий в 2014 году было потрачено 27 497 900,66 рублей за </w:t>
      </w:r>
      <w:r w:rsidR="00C970E7">
        <w:rPr>
          <w:sz w:val="26"/>
          <w:szCs w:val="26"/>
        </w:rPr>
        <w:t>счет средств областного бюджета, при плане 27 890 427.</w:t>
      </w:r>
    </w:p>
    <w:p w:rsidR="00AA5DC1" w:rsidRPr="004F7685" w:rsidRDefault="00AA5DC1" w:rsidP="00BA0AB0">
      <w:pPr>
        <w:spacing w:line="360" w:lineRule="auto"/>
        <w:ind w:firstLine="708"/>
        <w:contextualSpacing/>
        <w:jc w:val="both"/>
        <w:rPr>
          <w:sz w:val="26"/>
          <w:szCs w:val="26"/>
        </w:rPr>
      </w:pPr>
      <w:r>
        <w:rPr>
          <w:sz w:val="26"/>
          <w:szCs w:val="26"/>
        </w:rPr>
        <w:t xml:space="preserve">- </w:t>
      </w:r>
      <w:r w:rsidRPr="004F7685">
        <w:rPr>
          <w:sz w:val="26"/>
          <w:szCs w:val="26"/>
        </w:rPr>
        <w:t>Организация предоставление социальной помощи отдельным категориям граждан, находящимся в трудной жизненной ситуации</w:t>
      </w:r>
      <w:r>
        <w:rPr>
          <w:sz w:val="26"/>
          <w:szCs w:val="26"/>
        </w:rPr>
        <w:t xml:space="preserve">. В 2014 году </w:t>
      </w:r>
      <w:r w:rsidR="00971816">
        <w:rPr>
          <w:sz w:val="26"/>
          <w:szCs w:val="26"/>
        </w:rPr>
        <w:t xml:space="preserve">от граждан поступило </w:t>
      </w:r>
      <w:r w:rsidR="00874567">
        <w:rPr>
          <w:sz w:val="26"/>
          <w:szCs w:val="26"/>
        </w:rPr>
        <w:t>93</w:t>
      </w:r>
      <w:r w:rsidR="00971816">
        <w:rPr>
          <w:sz w:val="26"/>
          <w:szCs w:val="26"/>
        </w:rPr>
        <w:t xml:space="preserve"> заявлени</w:t>
      </w:r>
      <w:r w:rsidR="00C970E7">
        <w:rPr>
          <w:sz w:val="26"/>
          <w:szCs w:val="26"/>
        </w:rPr>
        <w:t>я</w:t>
      </w:r>
      <w:r w:rsidR="00971816">
        <w:rPr>
          <w:sz w:val="26"/>
          <w:szCs w:val="26"/>
        </w:rPr>
        <w:t xml:space="preserve"> </w:t>
      </w:r>
      <w:r>
        <w:rPr>
          <w:sz w:val="26"/>
          <w:szCs w:val="26"/>
        </w:rPr>
        <w:t xml:space="preserve">на оказание </w:t>
      </w:r>
      <w:r w:rsidR="00C970E7">
        <w:rPr>
          <w:sz w:val="26"/>
          <w:szCs w:val="26"/>
        </w:rPr>
        <w:t xml:space="preserve">адресной материальной помощи, на комиссии по оказанию адресной материальной помощи рассмотрено 93 с положительным результатом. </w:t>
      </w:r>
      <w:r w:rsidR="00971816">
        <w:rPr>
          <w:sz w:val="26"/>
          <w:szCs w:val="26"/>
        </w:rPr>
        <w:t xml:space="preserve">Было </w:t>
      </w:r>
      <w:r>
        <w:rPr>
          <w:sz w:val="26"/>
          <w:szCs w:val="26"/>
        </w:rPr>
        <w:t>потрачено 317 053 руб., что соответствует плановым объемам финансирования на текущий год.</w:t>
      </w:r>
    </w:p>
    <w:p w:rsidR="00AA5DC1" w:rsidRPr="004F7685" w:rsidRDefault="00AA5DC1" w:rsidP="00BA0AB0">
      <w:pPr>
        <w:spacing w:line="360" w:lineRule="auto"/>
        <w:ind w:firstLine="708"/>
        <w:contextualSpacing/>
        <w:jc w:val="both"/>
        <w:rPr>
          <w:sz w:val="26"/>
          <w:szCs w:val="26"/>
        </w:rPr>
      </w:pPr>
      <w:r>
        <w:rPr>
          <w:sz w:val="26"/>
          <w:szCs w:val="26"/>
        </w:rPr>
        <w:t xml:space="preserve">- </w:t>
      </w:r>
      <w:r w:rsidRPr="004F7685">
        <w:rPr>
          <w:sz w:val="26"/>
          <w:szCs w:val="26"/>
        </w:rPr>
        <w:t xml:space="preserve">Организация дополнительных мер социальной поддержки по улучшению жилищных условий инвалидов и участников ВОВ 1941-1945 </w:t>
      </w:r>
      <w:proofErr w:type="spellStart"/>
      <w:r w:rsidRPr="004F7685">
        <w:rPr>
          <w:sz w:val="26"/>
          <w:szCs w:val="26"/>
        </w:rPr>
        <w:t>г.г</w:t>
      </w:r>
      <w:proofErr w:type="spellEnd"/>
      <w:r w:rsidRPr="004F7685">
        <w:rPr>
          <w:sz w:val="26"/>
          <w:szCs w:val="26"/>
        </w:rPr>
        <w:t>.</w:t>
      </w:r>
      <w:r w:rsidR="00C970E7">
        <w:rPr>
          <w:sz w:val="26"/>
          <w:szCs w:val="26"/>
        </w:rPr>
        <w:t>, обращений в 2014 году от ветеранов ВОВ не поступало.</w:t>
      </w:r>
    </w:p>
    <w:p w:rsidR="00AA5DC1" w:rsidRDefault="00AA5DC1" w:rsidP="00BA0AB0">
      <w:pPr>
        <w:spacing w:line="360" w:lineRule="auto"/>
        <w:ind w:firstLine="709"/>
        <w:contextualSpacing/>
        <w:jc w:val="both"/>
        <w:rPr>
          <w:sz w:val="26"/>
          <w:szCs w:val="26"/>
        </w:rPr>
      </w:pPr>
      <w:r>
        <w:rPr>
          <w:sz w:val="26"/>
          <w:szCs w:val="26"/>
        </w:rPr>
        <w:t xml:space="preserve">- </w:t>
      </w:r>
      <w:r w:rsidRPr="004F7685">
        <w:rPr>
          <w:sz w:val="26"/>
          <w:szCs w:val="26"/>
        </w:rPr>
        <w:t xml:space="preserve">Организация проведения капитального ремонта индивидуальных жилых домов инвалидов и участников ВОВ, тружеников тыла и вдов, погибших (умерших) инвалидов и участников ВОВ 1941-1945 </w:t>
      </w:r>
      <w:proofErr w:type="spellStart"/>
      <w:r w:rsidRPr="004F7685">
        <w:rPr>
          <w:sz w:val="26"/>
          <w:szCs w:val="26"/>
        </w:rPr>
        <w:t>г.г</w:t>
      </w:r>
      <w:proofErr w:type="spellEnd"/>
      <w:r w:rsidRPr="004F7685">
        <w:rPr>
          <w:sz w:val="26"/>
          <w:szCs w:val="26"/>
        </w:rPr>
        <w:t xml:space="preserve">. </w:t>
      </w:r>
      <w:r>
        <w:rPr>
          <w:sz w:val="26"/>
          <w:szCs w:val="26"/>
        </w:rPr>
        <w:t>была произведена в 3 квартале 2014 года.</w:t>
      </w:r>
      <w:r w:rsidR="005E4FC8">
        <w:rPr>
          <w:sz w:val="26"/>
          <w:szCs w:val="26"/>
        </w:rPr>
        <w:t xml:space="preserve"> За 2014 год 9 ветеранам ВОВ был произведен капитальный ремонт индивидуальных жилых домов: </w:t>
      </w:r>
    </w:p>
    <w:p w:rsidR="005E4FC8" w:rsidRPr="005E4FC8" w:rsidRDefault="005E4FC8" w:rsidP="00BA0AB0">
      <w:pPr>
        <w:pStyle w:val="a6"/>
        <w:numPr>
          <w:ilvl w:val="0"/>
          <w:numId w:val="3"/>
        </w:numPr>
        <w:spacing w:line="360" w:lineRule="auto"/>
        <w:jc w:val="both"/>
        <w:rPr>
          <w:sz w:val="26"/>
          <w:szCs w:val="26"/>
        </w:rPr>
      </w:pPr>
      <w:r w:rsidRPr="005E4FC8">
        <w:rPr>
          <w:sz w:val="26"/>
          <w:szCs w:val="26"/>
        </w:rPr>
        <w:t>Четырем ветеранам был произведен ремонт кровли;</w:t>
      </w:r>
    </w:p>
    <w:p w:rsidR="005E4FC8" w:rsidRPr="005E4FC8" w:rsidRDefault="005E4FC8" w:rsidP="00BA0AB0">
      <w:pPr>
        <w:pStyle w:val="a6"/>
        <w:numPr>
          <w:ilvl w:val="0"/>
          <w:numId w:val="3"/>
        </w:numPr>
        <w:spacing w:line="360" w:lineRule="auto"/>
        <w:jc w:val="both"/>
        <w:rPr>
          <w:sz w:val="26"/>
          <w:szCs w:val="26"/>
        </w:rPr>
      </w:pPr>
      <w:r w:rsidRPr="005E4FC8">
        <w:rPr>
          <w:sz w:val="26"/>
          <w:szCs w:val="26"/>
        </w:rPr>
        <w:t>Трем ветеранам был произведен ремонт фундаментов;</w:t>
      </w:r>
    </w:p>
    <w:p w:rsidR="005E4FC8" w:rsidRPr="005E4FC8" w:rsidRDefault="005E4FC8" w:rsidP="00BA0AB0">
      <w:pPr>
        <w:pStyle w:val="a6"/>
        <w:numPr>
          <w:ilvl w:val="0"/>
          <w:numId w:val="3"/>
        </w:numPr>
        <w:spacing w:line="360" w:lineRule="auto"/>
        <w:jc w:val="both"/>
        <w:rPr>
          <w:sz w:val="26"/>
          <w:szCs w:val="26"/>
        </w:rPr>
      </w:pPr>
      <w:r w:rsidRPr="005E4FC8">
        <w:rPr>
          <w:sz w:val="26"/>
          <w:szCs w:val="26"/>
        </w:rPr>
        <w:t xml:space="preserve">Двум ветеранам был произведена замена оконных блоков </w:t>
      </w:r>
    </w:p>
    <w:p w:rsidR="00AA5DC1" w:rsidRPr="004F7685" w:rsidRDefault="00AA5DC1" w:rsidP="00BA0AB0">
      <w:pPr>
        <w:spacing w:line="360" w:lineRule="auto"/>
        <w:ind w:firstLine="708"/>
        <w:contextualSpacing/>
        <w:jc w:val="both"/>
        <w:rPr>
          <w:sz w:val="26"/>
          <w:szCs w:val="26"/>
        </w:rPr>
      </w:pPr>
      <w:r>
        <w:rPr>
          <w:sz w:val="26"/>
          <w:szCs w:val="26"/>
        </w:rPr>
        <w:t xml:space="preserve">- </w:t>
      </w:r>
      <w:r w:rsidRPr="004F7685">
        <w:rPr>
          <w:sz w:val="26"/>
          <w:szCs w:val="26"/>
        </w:rPr>
        <w:t>Обеспечение реализации муниципальной программы</w:t>
      </w:r>
      <w:r w:rsidR="00C970E7">
        <w:rPr>
          <w:sz w:val="26"/>
          <w:szCs w:val="26"/>
        </w:rPr>
        <w:t xml:space="preserve"> – выполнено в полном объеме. Фактически использованы денежные средства в сумме </w:t>
      </w:r>
      <w:proofErr w:type="gramStart"/>
      <w:r w:rsidR="00C970E7">
        <w:rPr>
          <w:sz w:val="26"/>
          <w:szCs w:val="26"/>
        </w:rPr>
        <w:t>запланированных</w:t>
      </w:r>
      <w:proofErr w:type="gramEnd"/>
      <w:r w:rsidR="00C970E7">
        <w:rPr>
          <w:sz w:val="26"/>
          <w:szCs w:val="26"/>
        </w:rPr>
        <w:t>.</w:t>
      </w:r>
    </w:p>
    <w:p w:rsidR="00AA5DC1" w:rsidRPr="003F270D" w:rsidRDefault="00AA5DC1" w:rsidP="00BA0AB0">
      <w:pPr>
        <w:pStyle w:val="a5"/>
        <w:spacing w:line="36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Индикатором достижением целей и задач мероприятия является – </w:t>
      </w:r>
      <w:r w:rsidRPr="003F270D">
        <w:rPr>
          <w:rFonts w:ascii="Times New Roman" w:hAnsi="Times New Roman" w:cs="Times New Roman"/>
          <w:sz w:val="26"/>
          <w:szCs w:val="26"/>
        </w:rPr>
        <w:t xml:space="preserve">доля </w:t>
      </w:r>
      <w:r>
        <w:rPr>
          <w:rFonts w:ascii="Times New Roman" w:hAnsi="Times New Roman" w:cs="Times New Roman"/>
          <w:sz w:val="26"/>
          <w:szCs w:val="26"/>
        </w:rPr>
        <w:t>получателей ежемесячных денежных выплат, пособий и компенсаций, установленных законодательством, от общей численности отдельных категорий граждан, имеющих право на получение выплат, пособий и компенсаций, установленных законодательством. Фактическое и плановое значение индикатора равно, т.е. 1 индикатор оценивается в 100% (расчет приведен далее по тексту).</w:t>
      </w:r>
    </w:p>
    <w:p w:rsidR="00AA5DC1" w:rsidRDefault="00AA5DC1" w:rsidP="00BA0AB0">
      <w:pPr>
        <w:spacing w:line="360" w:lineRule="auto"/>
        <w:ind w:firstLine="709"/>
        <w:contextualSpacing/>
        <w:jc w:val="both"/>
        <w:rPr>
          <w:sz w:val="26"/>
          <w:szCs w:val="26"/>
        </w:rPr>
      </w:pPr>
      <w:r>
        <w:rPr>
          <w:sz w:val="26"/>
          <w:szCs w:val="26"/>
        </w:rPr>
        <w:lastRenderedPageBreak/>
        <w:t xml:space="preserve">Таким образом, в 2014 году граждане, обратившиеся за денежными выплатами, пособиями и компенсациями получали их в полном объеме, в соответствии с действующим законодательством. </w:t>
      </w:r>
    </w:p>
    <w:p w:rsidR="00AA5DC1" w:rsidRDefault="00AA5DC1" w:rsidP="00BA0AB0">
      <w:pPr>
        <w:autoSpaceDE w:val="0"/>
        <w:autoSpaceDN w:val="0"/>
        <w:adjustRightInd w:val="0"/>
        <w:spacing w:line="360" w:lineRule="auto"/>
        <w:ind w:firstLine="708"/>
        <w:contextualSpacing/>
        <w:jc w:val="both"/>
        <w:rPr>
          <w:sz w:val="26"/>
          <w:szCs w:val="26"/>
        </w:rPr>
      </w:pPr>
    </w:p>
    <w:p w:rsidR="00F10C22" w:rsidRDefault="00F10C22" w:rsidP="00BA0AB0">
      <w:pPr>
        <w:spacing w:line="360" w:lineRule="auto"/>
        <w:ind w:firstLine="708"/>
        <w:contextualSpacing/>
        <w:jc w:val="both"/>
        <w:rPr>
          <w:sz w:val="26"/>
          <w:szCs w:val="26"/>
        </w:rPr>
      </w:pPr>
      <w:r>
        <w:rPr>
          <w:sz w:val="26"/>
          <w:szCs w:val="26"/>
        </w:rPr>
        <w:t xml:space="preserve">Вторым основным мероприятием программы является </w:t>
      </w:r>
      <w:r w:rsidR="004F7685">
        <w:rPr>
          <w:sz w:val="26"/>
          <w:szCs w:val="26"/>
        </w:rPr>
        <w:t>«Предоставление социальных услуг гражданам пожилого возраста, инвалидам и гражданам, находящихся в трудной жизненной ситуации»</w:t>
      </w:r>
      <w:r>
        <w:rPr>
          <w:sz w:val="26"/>
          <w:szCs w:val="26"/>
        </w:rPr>
        <w:t>. В рамках этого основного мероприятия выполнено следующее:</w:t>
      </w:r>
    </w:p>
    <w:p w:rsidR="00F10C22" w:rsidRPr="001334C7" w:rsidRDefault="00F10C22" w:rsidP="00BA0AB0">
      <w:pPr>
        <w:spacing w:line="360" w:lineRule="auto"/>
        <w:ind w:firstLine="708"/>
        <w:contextualSpacing/>
        <w:jc w:val="both"/>
        <w:rPr>
          <w:sz w:val="26"/>
          <w:szCs w:val="26"/>
        </w:rPr>
      </w:pPr>
      <w:r w:rsidRPr="00F10C22">
        <w:rPr>
          <w:sz w:val="26"/>
          <w:szCs w:val="26"/>
        </w:rPr>
        <w:t xml:space="preserve"> </w:t>
      </w:r>
      <w:r>
        <w:rPr>
          <w:sz w:val="26"/>
          <w:szCs w:val="26"/>
        </w:rPr>
        <w:t xml:space="preserve">- </w:t>
      </w:r>
      <w:r w:rsidRPr="001334C7">
        <w:rPr>
          <w:sz w:val="26"/>
          <w:szCs w:val="26"/>
        </w:rPr>
        <w:t>Оказание социальной поддержки на льготную подписку газет «</w:t>
      </w:r>
      <w:proofErr w:type="spellStart"/>
      <w:r w:rsidRPr="001334C7">
        <w:rPr>
          <w:sz w:val="26"/>
          <w:szCs w:val="26"/>
        </w:rPr>
        <w:t>Ферзиковские</w:t>
      </w:r>
      <w:proofErr w:type="spellEnd"/>
      <w:r w:rsidRPr="001334C7">
        <w:rPr>
          <w:sz w:val="26"/>
          <w:szCs w:val="26"/>
        </w:rPr>
        <w:t xml:space="preserve"> вести» и «Весть неделя»</w:t>
      </w:r>
      <w:r>
        <w:rPr>
          <w:sz w:val="26"/>
          <w:szCs w:val="26"/>
        </w:rPr>
        <w:t>. Льготная подписка была организовано во 2 квартале 2014 года в количестве 85 экземпляров на газету «</w:t>
      </w:r>
      <w:proofErr w:type="spellStart"/>
      <w:r>
        <w:rPr>
          <w:sz w:val="26"/>
          <w:szCs w:val="26"/>
        </w:rPr>
        <w:t>Ферзиковские</w:t>
      </w:r>
      <w:proofErr w:type="spellEnd"/>
      <w:r>
        <w:rPr>
          <w:sz w:val="26"/>
          <w:szCs w:val="26"/>
        </w:rPr>
        <w:t xml:space="preserve"> вести» и на газету «Весть неделя» в количестве 29 экземпляров. Подписка осуществляется </w:t>
      </w:r>
      <w:r w:rsidR="00C970E7">
        <w:rPr>
          <w:sz w:val="26"/>
          <w:szCs w:val="26"/>
        </w:rPr>
        <w:t>администрациями</w:t>
      </w:r>
      <w:r>
        <w:rPr>
          <w:sz w:val="26"/>
          <w:szCs w:val="26"/>
        </w:rPr>
        <w:t xml:space="preserve"> </w:t>
      </w:r>
      <w:r w:rsidR="00C970E7">
        <w:rPr>
          <w:sz w:val="26"/>
          <w:szCs w:val="26"/>
        </w:rPr>
        <w:t xml:space="preserve">сельских </w:t>
      </w:r>
      <w:r>
        <w:rPr>
          <w:sz w:val="26"/>
          <w:szCs w:val="26"/>
        </w:rPr>
        <w:t>поселений</w:t>
      </w:r>
      <w:r w:rsidR="00C970E7">
        <w:rPr>
          <w:sz w:val="26"/>
          <w:szCs w:val="26"/>
        </w:rPr>
        <w:t>, за счет средств бюджетов поселений.</w:t>
      </w:r>
    </w:p>
    <w:p w:rsidR="00F10C22" w:rsidRPr="001334C7" w:rsidRDefault="00F10C22" w:rsidP="00BA0AB0">
      <w:pPr>
        <w:spacing w:line="360" w:lineRule="auto"/>
        <w:ind w:firstLine="708"/>
        <w:contextualSpacing/>
        <w:jc w:val="both"/>
        <w:rPr>
          <w:sz w:val="26"/>
          <w:szCs w:val="26"/>
        </w:rPr>
      </w:pPr>
      <w:r>
        <w:rPr>
          <w:sz w:val="26"/>
          <w:szCs w:val="26"/>
        </w:rPr>
        <w:t xml:space="preserve">- </w:t>
      </w:r>
      <w:r w:rsidRPr="001334C7">
        <w:rPr>
          <w:sz w:val="26"/>
          <w:szCs w:val="26"/>
        </w:rPr>
        <w:t>Предоставление социальных услуг гражданам пожилого возраста, инвалидам и гражданам, находящимся в трудной жизненной ситуации</w:t>
      </w:r>
      <w:r>
        <w:rPr>
          <w:sz w:val="26"/>
          <w:szCs w:val="26"/>
        </w:rPr>
        <w:t xml:space="preserve">. В рамках выполнения данного мероприятия решаются задачи по организации и обеспечении предоставлению населения </w:t>
      </w:r>
      <w:proofErr w:type="spellStart"/>
      <w:r>
        <w:rPr>
          <w:sz w:val="26"/>
          <w:szCs w:val="26"/>
        </w:rPr>
        <w:t>Ферзиковского</w:t>
      </w:r>
      <w:proofErr w:type="spellEnd"/>
      <w:r>
        <w:rPr>
          <w:sz w:val="26"/>
          <w:szCs w:val="26"/>
        </w:rPr>
        <w:t xml:space="preserve"> района социального обслуживания на дому. В 2014 году 95 граждан пожилого возраста пол</w:t>
      </w:r>
      <w:r w:rsidR="00C970E7">
        <w:rPr>
          <w:sz w:val="26"/>
          <w:szCs w:val="26"/>
        </w:rPr>
        <w:t>учали социальную помощь на дому, что соответствует плановым показателям.</w:t>
      </w:r>
    </w:p>
    <w:p w:rsidR="00F10C22" w:rsidRDefault="00F10C22" w:rsidP="00BA0AB0">
      <w:pPr>
        <w:spacing w:line="360" w:lineRule="auto"/>
        <w:ind w:firstLine="709"/>
        <w:contextualSpacing/>
        <w:jc w:val="both"/>
        <w:rPr>
          <w:sz w:val="26"/>
          <w:szCs w:val="26"/>
        </w:rPr>
      </w:pPr>
      <w:r>
        <w:rPr>
          <w:sz w:val="26"/>
          <w:szCs w:val="26"/>
        </w:rPr>
        <w:t xml:space="preserve">Индикатором достижением целей и задач мероприятия является - </w:t>
      </w:r>
      <w:r w:rsidRPr="003F270D">
        <w:rPr>
          <w:sz w:val="26"/>
          <w:szCs w:val="26"/>
        </w:rPr>
        <w:t xml:space="preserve">доля граждан, получивших социальные услуги </w:t>
      </w:r>
      <w:r>
        <w:rPr>
          <w:sz w:val="26"/>
          <w:szCs w:val="26"/>
        </w:rPr>
        <w:t>на дому, к общему числу</w:t>
      </w:r>
      <w:r w:rsidRPr="003F270D">
        <w:rPr>
          <w:sz w:val="26"/>
          <w:szCs w:val="26"/>
        </w:rPr>
        <w:t xml:space="preserve"> граждан, обратившихся за получением социальных услуг </w:t>
      </w:r>
      <w:r>
        <w:rPr>
          <w:sz w:val="26"/>
          <w:szCs w:val="26"/>
        </w:rPr>
        <w:t>на дому. Запланировано было значение индикатора равное 99,7 %, по факту значение плана было достигнуто, т.е. 2 индикатор оценивается в 100% (расчет приведен далее по тексту)</w:t>
      </w:r>
    </w:p>
    <w:p w:rsidR="004F7685" w:rsidRDefault="004F7685" w:rsidP="00BA0AB0">
      <w:pPr>
        <w:autoSpaceDE w:val="0"/>
        <w:autoSpaceDN w:val="0"/>
        <w:adjustRightInd w:val="0"/>
        <w:spacing w:line="360" w:lineRule="auto"/>
        <w:ind w:firstLine="709"/>
        <w:contextualSpacing/>
        <w:jc w:val="both"/>
        <w:rPr>
          <w:sz w:val="26"/>
          <w:szCs w:val="26"/>
        </w:rPr>
      </w:pPr>
    </w:p>
    <w:p w:rsidR="004F7685" w:rsidRDefault="00F10C22" w:rsidP="00BA0AB0">
      <w:pPr>
        <w:autoSpaceDE w:val="0"/>
        <w:autoSpaceDN w:val="0"/>
        <w:adjustRightInd w:val="0"/>
        <w:spacing w:line="360" w:lineRule="auto"/>
        <w:ind w:firstLine="709"/>
        <w:contextualSpacing/>
        <w:jc w:val="both"/>
        <w:rPr>
          <w:sz w:val="26"/>
          <w:szCs w:val="26"/>
        </w:rPr>
      </w:pPr>
      <w:r>
        <w:rPr>
          <w:sz w:val="26"/>
          <w:szCs w:val="26"/>
        </w:rPr>
        <w:t xml:space="preserve">Третьим основным мероприятием программы является </w:t>
      </w:r>
      <w:r w:rsidR="004F7685">
        <w:rPr>
          <w:sz w:val="26"/>
          <w:szCs w:val="26"/>
        </w:rPr>
        <w:t>«Организация социально значимых мероприятий»</w:t>
      </w:r>
      <w:r>
        <w:rPr>
          <w:sz w:val="26"/>
          <w:szCs w:val="26"/>
        </w:rPr>
        <w:t>. В рамках данного основного мероприятия в 2014 году выполнено следующее:</w:t>
      </w:r>
    </w:p>
    <w:p w:rsidR="00DA416F" w:rsidRPr="00DA416F" w:rsidRDefault="00DA416F" w:rsidP="00BA0AB0">
      <w:pPr>
        <w:spacing w:line="360" w:lineRule="auto"/>
        <w:ind w:firstLine="709"/>
        <w:contextualSpacing/>
        <w:jc w:val="both"/>
        <w:rPr>
          <w:sz w:val="26"/>
          <w:szCs w:val="26"/>
        </w:rPr>
      </w:pPr>
      <w:r w:rsidRPr="00DA416F">
        <w:rPr>
          <w:sz w:val="26"/>
          <w:szCs w:val="26"/>
        </w:rPr>
        <w:t>- Проведение мероприятий, направленных на укрепление семьи</w:t>
      </w:r>
      <w:r>
        <w:rPr>
          <w:sz w:val="26"/>
          <w:szCs w:val="26"/>
        </w:rPr>
        <w:t xml:space="preserve">. В 2014 году была проведена районная акция «Мой папа – самый лучший», фестиваль-конкурс «Семья года», районные мероприятия, </w:t>
      </w:r>
      <w:proofErr w:type="gramStart"/>
      <w:r>
        <w:rPr>
          <w:sz w:val="26"/>
          <w:szCs w:val="26"/>
        </w:rPr>
        <w:t>посвященных</w:t>
      </w:r>
      <w:proofErr w:type="gramEnd"/>
      <w:r>
        <w:rPr>
          <w:sz w:val="26"/>
          <w:szCs w:val="26"/>
        </w:rPr>
        <w:t xml:space="preserve"> празднованию Дня семьи и Дня семьи, любви и верности. Дня матери</w:t>
      </w:r>
      <w:r w:rsidR="00A00EB2">
        <w:rPr>
          <w:sz w:val="26"/>
          <w:szCs w:val="26"/>
        </w:rPr>
        <w:t>.</w:t>
      </w:r>
      <w:r>
        <w:rPr>
          <w:sz w:val="26"/>
          <w:szCs w:val="26"/>
        </w:rPr>
        <w:t xml:space="preserve"> Денежные средства, предусмотренные на реализацию данного мероприятия, были использованы в полном объеме в сумме 40 000 рублей, а также были задействованы спонсорские средства в сумме 3000 рублей.</w:t>
      </w:r>
    </w:p>
    <w:p w:rsidR="00DA416F" w:rsidRPr="00DA416F" w:rsidRDefault="00DA416F" w:rsidP="00BA0AB0">
      <w:pPr>
        <w:spacing w:line="360" w:lineRule="auto"/>
        <w:ind w:firstLine="709"/>
        <w:contextualSpacing/>
        <w:jc w:val="both"/>
        <w:rPr>
          <w:sz w:val="26"/>
          <w:szCs w:val="26"/>
        </w:rPr>
      </w:pPr>
      <w:r w:rsidRPr="00DA416F">
        <w:rPr>
          <w:sz w:val="26"/>
          <w:szCs w:val="26"/>
        </w:rPr>
        <w:lastRenderedPageBreak/>
        <w:t>- Проведение мероприятий, направленных на социализацию и интеграцию граждан пожилого возраста и инвалидов в обществе</w:t>
      </w:r>
      <w:r>
        <w:rPr>
          <w:sz w:val="26"/>
          <w:szCs w:val="26"/>
        </w:rPr>
        <w:t>. Также в 2014 году проводились мероприятия в рамках празднования дня Победы, Дня пожилого человека и Дня инвалида. В декабре 2014 года в рамках декады инвалидов детям инвалидам были приобретены сладкие подарки к новогодним праздникам. На реализации данных мероприятий было потрачено 31 713,90 рублей.</w:t>
      </w:r>
    </w:p>
    <w:p w:rsidR="00DA416F" w:rsidRDefault="00DA416F" w:rsidP="00BA0AB0">
      <w:pPr>
        <w:spacing w:line="360" w:lineRule="auto"/>
        <w:ind w:firstLine="709"/>
        <w:contextualSpacing/>
        <w:jc w:val="both"/>
        <w:rPr>
          <w:sz w:val="26"/>
          <w:szCs w:val="26"/>
        </w:rPr>
      </w:pPr>
      <w:r>
        <w:rPr>
          <w:sz w:val="26"/>
          <w:szCs w:val="26"/>
        </w:rPr>
        <w:t xml:space="preserve">Индикатором достижением целей и задач </w:t>
      </w:r>
      <w:r w:rsidR="00C16E39">
        <w:rPr>
          <w:sz w:val="26"/>
          <w:szCs w:val="26"/>
        </w:rPr>
        <w:t>третьего</w:t>
      </w:r>
      <w:r>
        <w:rPr>
          <w:sz w:val="26"/>
          <w:szCs w:val="26"/>
        </w:rPr>
        <w:t xml:space="preserve"> мероприятия является - </w:t>
      </w:r>
      <w:r w:rsidR="00800E35" w:rsidRPr="003F270D">
        <w:rPr>
          <w:sz w:val="26"/>
          <w:szCs w:val="26"/>
        </w:rPr>
        <w:t>доля семей, находящихся в социально опасном положении к общему числу семей, проживающих в муниципальном районе</w:t>
      </w:r>
      <w:r>
        <w:rPr>
          <w:sz w:val="26"/>
          <w:szCs w:val="26"/>
        </w:rPr>
        <w:t xml:space="preserve">. Запланировано было значение индикатора равное </w:t>
      </w:r>
      <w:r w:rsidR="00800E35">
        <w:rPr>
          <w:sz w:val="26"/>
          <w:szCs w:val="26"/>
        </w:rPr>
        <w:t>1,8</w:t>
      </w:r>
      <w:r>
        <w:rPr>
          <w:sz w:val="26"/>
          <w:szCs w:val="26"/>
        </w:rPr>
        <w:t xml:space="preserve">, по факту значение </w:t>
      </w:r>
      <w:proofErr w:type="gramStart"/>
      <w:r w:rsidR="00C16E39">
        <w:rPr>
          <w:sz w:val="26"/>
          <w:szCs w:val="26"/>
        </w:rPr>
        <w:t>плановой</w:t>
      </w:r>
      <w:proofErr w:type="gramEnd"/>
      <w:r w:rsidR="00C16E39">
        <w:rPr>
          <w:sz w:val="26"/>
          <w:szCs w:val="26"/>
        </w:rPr>
        <w:t xml:space="preserve"> значение индикатора</w:t>
      </w:r>
      <w:r>
        <w:rPr>
          <w:sz w:val="26"/>
          <w:szCs w:val="26"/>
        </w:rPr>
        <w:t xml:space="preserve"> было достигнуто, т.е. </w:t>
      </w:r>
      <w:r w:rsidR="00C16E39">
        <w:rPr>
          <w:sz w:val="26"/>
          <w:szCs w:val="26"/>
        </w:rPr>
        <w:t xml:space="preserve">третий </w:t>
      </w:r>
      <w:r>
        <w:rPr>
          <w:sz w:val="26"/>
          <w:szCs w:val="26"/>
        </w:rPr>
        <w:t>индикатор</w:t>
      </w:r>
      <w:r w:rsidR="00800E35">
        <w:rPr>
          <w:sz w:val="26"/>
          <w:szCs w:val="26"/>
        </w:rPr>
        <w:t>а</w:t>
      </w:r>
      <w:r>
        <w:rPr>
          <w:sz w:val="26"/>
          <w:szCs w:val="26"/>
        </w:rPr>
        <w:t xml:space="preserve"> оценивается в 100% (расчет приведен далее по тексту)</w:t>
      </w:r>
    </w:p>
    <w:p w:rsidR="00971816" w:rsidRDefault="00971816" w:rsidP="00BA0AB0">
      <w:pPr>
        <w:spacing w:line="360" w:lineRule="auto"/>
        <w:ind w:firstLine="709"/>
        <w:contextualSpacing/>
        <w:jc w:val="both"/>
        <w:rPr>
          <w:sz w:val="26"/>
          <w:szCs w:val="26"/>
        </w:rPr>
      </w:pPr>
    </w:p>
    <w:p w:rsidR="00EF23B7" w:rsidRDefault="00EF23B7" w:rsidP="00BA0AB0">
      <w:pPr>
        <w:spacing w:line="360" w:lineRule="auto"/>
        <w:ind w:firstLine="709"/>
        <w:contextualSpacing/>
        <w:jc w:val="both"/>
        <w:rPr>
          <w:sz w:val="26"/>
          <w:szCs w:val="26"/>
        </w:rPr>
      </w:pPr>
      <w:r>
        <w:rPr>
          <w:sz w:val="26"/>
          <w:szCs w:val="26"/>
        </w:rPr>
        <w:t>Отделом социальной защиты населения была произведена методика оценки эффективности муниципальной программы:</w:t>
      </w:r>
    </w:p>
    <w:p w:rsidR="00971816" w:rsidRDefault="00971816" w:rsidP="00BA0AB0">
      <w:pPr>
        <w:spacing w:line="360" w:lineRule="auto"/>
        <w:ind w:firstLine="709"/>
        <w:contextualSpacing/>
        <w:jc w:val="both"/>
        <w:rPr>
          <w:sz w:val="26"/>
          <w:szCs w:val="26"/>
        </w:rPr>
      </w:pPr>
    </w:p>
    <w:p w:rsidR="00EF23B7" w:rsidRPr="00247CA2" w:rsidRDefault="00EF23B7" w:rsidP="00BA0AB0">
      <w:pPr>
        <w:spacing w:line="360" w:lineRule="auto"/>
        <w:ind w:firstLine="709"/>
        <w:contextualSpacing/>
        <w:jc w:val="both"/>
        <w:rPr>
          <w:sz w:val="26"/>
          <w:szCs w:val="26"/>
        </w:rPr>
      </w:pPr>
      <w:bookmarkStart w:id="0" w:name="_GoBack"/>
      <w:bookmarkEnd w:id="0"/>
      <w:r>
        <w:rPr>
          <w:sz w:val="26"/>
          <w:szCs w:val="26"/>
        </w:rPr>
        <w:t xml:space="preserve">1.1. </w:t>
      </w:r>
      <w:r w:rsidRPr="00247CA2">
        <w:rPr>
          <w:sz w:val="26"/>
          <w:szCs w:val="26"/>
          <w:u w:val="single"/>
        </w:rPr>
        <w:t>Оценка значения 1 индикатора</w:t>
      </w:r>
      <w:r>
        <w:rPr>
          <w:sz w:val="26"/>
          <w:szCs w:val="26"/>
        </w:rPr>
        <w:t xml:space="preserve"> (</w:t>
      </w:r>
      <w:r w:rsidRPr="003F270D">
        <w:rPr>
          <w:sz w:val="26"/>
          <w:szCs w:val="26"/>
        </w:rPr>
        <w:t xml:space="preserve">доля </w:t>
      </w:r>
      <w:r>
        <w:rPr>
          <w:sz w:val="26"/>
          <w:szCs w:val="26"/>
        </w:rPr>
        <w:t xml:space="preserve">получателей ежемесячных денежных выплат, пособий и компенсаций, установленных законодательством, от общей численности отдельных категорий граждан, имеющих право на получение выплат, пособий и компенсаций, установленных законодательством) муниципальной программы: </w:t>
      </w:r>
    </w:p>
    <w:p w:rsidR="00EF23B7" w:rsidRDefault="00EF23B7" w:rsidP="00BA0AB0">
      <w:pPr>
        <w:spacing w:line="360" w:lineRule="auto"/>
        <w:ind w:firstLine="709"/>
        <w:contextualSpacing/>
        <w:jc w:val="both"/>
        <w:rPr>
          <w:sz w:val="26"/>
          <w:szCs w:val="26"/>
        </w:rPr>
      </w:pPr>
      <w:r>
        <w:rPr>
          <w:sz w:val="26"/>
          <w:szCs w:val="26"/>
          <w:lang w:val="en-US"/>
        </w:rPr>
        <w:t>S</w:t>
      </w:r>
      <w:r w:rsidRPr="00247CA2">
        <w:rPr>
          <w:sz w:val="26"/>
          <w:szCs w:val="26"/>
        </w:rPr>
        <w:t xml:space="preserve"> = 100/100*100%=100%</w:t>
      </w:r>
    </w:p>
    <w:p w:rsidR="00971816" w:rsidRPr="00247CA2" w:rsidRDefault="00971816" w:rsidP="00BA0AB0">
      <w:pPr>
        <w:spacing w:line="360" w:lineRule="auto"/>
        <w:ind w:firstLine="709"/>
        <w:contextualSpacing/>
        <w:jc w:val="both"/>
        <w:rPr>
          <w:sz w:val="26"/>
          <w:szCs w:val="26"/>
        </w:rPr>
      </w:pPr>
    </w:p>
    <w:p w:rsidR="00EF23B7" w:rsidRPr="00247CA2" w:rsidRDefault="00EF23B7" w:rsidP="00BA0AB0">
      <w:pPr>
        <w:spacing w:line="360" w:lineRule="auto"/>
        <w:ind w:firstLine="709"/>
        <w:contextualSpacing/>
        <w:jc w:val="both"/>
        <w:rPr>
          <w:sz w:val="26"/>
          <w:szCs w:val="26"/>
        </w:rPr>
      </w:pPr>
      <w:r w:rsidRPr="00247CA2">
        <w:rPr>
          <w:sz w:val="26"/>
          <w:szCs w:val="26"/>
          <w:u w:val="single"/>
        </w:rPr>
        <w:t>Оценка значения 2 индикатора</w:t>
      </w:r>
      <w:r>
        <w:rPr>
          <w:sz w:val="26"/>
          <w:szCs w:val="26"/>
        </w:rPr>
        <w:t xml:space="preserve"> (</w:t>
      </w:r>
      <w:r w:rsidRPr="003F270D">
        <w:rPr>
          <w:sz w:val="26"/>
          <w:szCs w:val="26"/>
        </w:rPr>
        <w:t xml:space="preserve">доля граждан, получивших  социальные услуги </w:t>
      </w:r>
      <w:r>
        <w:rPr>
          <w:sz w:val="26"/>
          <w:szCs w:val="26"/>
        </w:rPr>
        <w:t>на дому, к общему числу</w:t>
      </w:r>
      <w:r w:rsidRPr="003F270D">
        <w:rPr>
          <w:sz w:val="26"/>
          <w:szCs w:val="26"/>
        </w:rPr>
        <w:t xml:space="preserve"> граждан, обратившихся за получением социальных услуг </w:t>
      </w:r>
      <w:r>
        <w:rPr>
          <w:sz w:val="26"/>
          <w:szCs w:val="26"/>
        </w:rPr>
        <w:t xml:space="preserve">на дому) муниципальной программы: </w:t>
      </w:r>
    </w:p>
    <w:p w:rsidR="00EF23B7" w:rsidRDefault="00EF23B7" w:rsidP="00BA0AB0">
      <w:pPr>
        <w:spacing w:line="360" w:lineRule="auto"/>
        <w:ind w:firstLine="709"/>
        <w:contextualSpacing/>
        <w:jc w:val="both"/>
        <w:rPr>
          <w:sz w:val="26"/>
          <w:szCs w:val="26"/>
        </w:rPr>
      </w:pPr>
      <w:r>
        <w:rPr>
          <w:sz w:val="26"/>
          <w:szCs w:val="26"/>
          <w:lang w:val="en-US"/>
        </w:rPr>
        <w:t>S</w:t>
      </w:r>
      <w:r w:rsidRPr="00247CA2">
        <w:rPr>
          <w:sz w:val="26"/>
          <w:szCs w:val="26"/>
        </w:rPr>
        <w:t xml:space="preserve"> = 99.</w:t>
      </w:r>
      <w:r w:rsidRPr="00A175AE">
        <w:rPr>
          <w:sz w:val="26"/>
          <w:szCs w:val="26"/>
        </w:rPr>
        <w:t>7</w:t>
      </w:r>
      <w:r w:rsidRPr="00247CA2">
        <w:rPr>
          <w:sz w:val="26"/>
          <w:szCs w:val="26"/>
        </w:rPr>
        <w:t>/</w:t>
      </w:r>
      <w:r w:rsidRPr="00A175AE">
        <w:rPr>
          <w:sz w:val="26"/>
          <w:szCs w:val="26"/>
        </w:rPr>
        <w:t>99.7</w:t>
      </w:r>
      <w:r w:rsidRPr="00247CA2">
        <w:rPr>
          <w:sz w:val="26"/>
          <w:szCs w:val="26"/>
        </w:rPr>
        <w:t>*100%=100%</w:t>
      </w:r>
    </w:p>
    <w:p w:rsidR="00971816" w:rsidRPr="00247CA2" w:rsidRDefault="00971816" w:rsidP="00BA0AB0">
      <w:pPr>
        <w:spacing w:line="360" w:lineRule="auto"/>
        <w:ind w:firstLine="709"/>
        <w:contextualSpacing/>
        <w:jc w:val="both"/>
        <w:rPr>
          <w:sz w:val="26"/>
          <w:szCs w:val="26"/>
        </w:rPr>
      </w:pPr>
    </w:p>
    <w:p w:rsidR="00EF23B7" w:rsidRPr="00247CA2" w:rsidRDefault="00EF23B7" w:rsidP="00BA0AB0">
      <w:pPr>
        <w:spacing w:line="360" w:lineRule="auto"/>
        <w:ind w:firstLine="709"/>
        <w:contextualSpacing/>
        <w:jc w:val="both"/>
        <w:rPr>
          <w:sz w:val="26"/>
          <w:szCs w:val="26"/>
        </w:rPr>
      </w:pPr>
      <w:r w:rsidRPr="00247CA2">
        <w:rPr>
          <w:sz w:val="26"/>
          <w:szCs w:val="26"/>
          <w:u w:val="single"/>
        </w:rPr>
        <w:t xml:space="preserve">Оценка значения </w:t>
      </w:r>
      <w:r w:rsidRPr="00A175AE">
        <w:rPr>
          <w:sz w:val="26"/>
          <w:szCs w:val="26"/>
          <w:u w:val="single"/>
        </w:rPr>
        <w:t>3</w:t>
      </w:r>
      <w:r w:rsidRPr="00247CA2">
        <w:rPr>
          <w:sz w:val="26"/>
          <w:szCs w:val="26"/>
          <w:u w:val="single"/>
        </w:rPr>
        <w:t xml:space="preserve"> индикатора</w:t>
      </w:r>
      <w:r>
        <w:rPr>
          <w:sz w:val="26"/>
          <w:szCs w:val="26"/>
        </w:rPr>
        <w:t xml:space="preserve"> (</w:t>
      </w:r>
      <w:r w:rsidRPr="003F270D">
        <w:rPr>
          <w:sz w:val="26"/>
          <w:szCs w:val="26"/>
        </w:rPr>
        <w:t>доля семей, находящихся в социально опасном положении к общему числу семей, проживающих в муниципальном районе</w:t>
      </w:r>
      <w:r>
        <w:rPr>
          <w:sz w:val="26"/>
          <w:szCs w:val="26"/>
        </w:rPr>
        <w:t xml:space="preserve">) муниципальной программы: </w:t>
      </w:r>
    </w:p>
    <w:p w:rsidR="00EF23B7" w:rsidRDefault="00EF23B7" w:rsidP="00BA0AB0">
      <w:pPr>
        <w:spacing w:line="360" w:lineRule="auto"/>
        <w:ind w:firstLine="709"/>
        <w:contextualSpacing/>
        <w:jc w:val="both"/>
        <w:rPr>
          <w:sz w:val="26"/>
          <w:szCs w:val="26"/>
        </w:rPr>
      </w:pPr>
      <w:r>
        <w:rPr>
          <w:sz w:val="26"/>
          <w:szCs w:val="26"/>
          <w:lang w:val="en-US"/>
        </w:rPr>
        <w:t>S</w:t>
      </w:r>
      <w:r w:rsidRPr="00247CA2">
        <w:rPr>
          <w:sz w:val="26"/>
          <w:szCs w:val="26"/>
        </w:rPr>
        <w:t xml:space="preserve"> = </w:t>
      </w:r>
      <w:r w:rsidRPr="00A175AE">
        <w:rPr>
          <w:sz w:val="26"/>
          <w:szCs w:val="26"/>
        </w:rPr>
        <w:t>1.8</w:t>
      </w:r>
      <w:r w:rsidRPr="00247CA2">
        <w:rPr>
          <w:sz w:val="26"/>
          <w:szCs w:val="26"/>
        </w:rPr>
        <w:t>/</w:t>
      </w:r>
      <w:r w:rsidRPr="00A175AE">
        <w:rPr>
          <w:sz w:val="26"/>
          <w:szCs w:val="26"/>
        </w:rPr>
        <w:t>1.8</w:t>
      </w:r>
      <w:r w:rsidRPr="00247CA2">
        <w:rPr>
          <w:sz w:val="26"/>
          <w:szCs w:val="26"/>
        </w:rPr>
        <w:t>*100%=100%</w:t>
      </w:r>
    </w:p>
    <w:p w:rsidR="00971816" w:rsidRPr="00247CA2" w:rsidRDefault="00971816" w:rsidP="00BA0AB0">
      <w:pPr>
        <w:spacing w:line="360" w:lineRule="auto"/>
        <w:ind w:firstLine="709"/>
        <w:contextualSpacing/>
        <w:jc w:val="both"/>
        <w:rPr>
          <w:sz w:val="26"/>
          <w:szCs w:val="26"/>
        </w:rPr>
      </w:pPr>
    </w:p>
    <w:p w:rsidR="00EF23B7" w:rsidRPr="00A175AE" w:rsidRDefault="00EF23B7" w:rsidP="00BA0AB0">
      <w:pPr>
        <w:spacing w:line="360" w:lineRule="auto"/>
        <w:ind w:firstLine="709"/>
        <w:contextualSpacing/>
        <w:jc w:val="both"/>
        <w:rPr>
          <w:sz w:val="26"/>
          <w:szCs w:val="26"/>
          <w:u w:val="single"/>
        </w:rPr>
      </w:pPr>
      <w:r w:rsidRPr="00A175AE">
        <w:rPr>
          <w:sz w:val="26"/>
          <w:szCs w:val="26"/>
          <w:u w:val="single"/>
        </w:rPr>
        <w:t>Оценка степени достижения целей и задач муниципальной программы:</w:t>
      </w:r>
    </w:p>
    <w:p w:rsidR="00EF23B7" w:rsidRDefault="00EF23B7" w:rsidP="00BA0AB0">
      <w:pPr>
        <w:spacing w:line="360" w:lineRule="auto"/>
        <w:ind w:firstLine="709"/>
        <w:contextualSpacing/>
        <w:jc w:val="both"/>
        <w:rPr>
          <w:sz w:val="26"/>
          <w:szCs w:val="26"/>
        </w:rPr>
      </w:pPr>
      <w:proofErr w:type="spellStart"/>
      <w:r>
        <w:rPr>
          <w:sz w:val="26"/>
          <w:szCs w:val="26"/>
          <w:lang w:val="en-US"/>
        </w:rPr>
        <w:t>Cel</w:t>
      </w:r>
      <w:proofErr w:type="spellEnd"/>
      <w:r>
        <w:rPr>
          <w:sz w:val="26"/>
          <w:szCs w:val="26"/>
        </w:rPr>
        <w:t xml:space="preserve"> = 1/3×300 = 100%</w:t>
      </w:r>
    </w:p>
    <w:p w:rsidR="00971816" w:rsidRPr="00A175AE" w:rsidRDefault="00971816" w:rsidP="00BA0AB0">
      <w:pPr>
        <w:spacing w:line="360" w:lineRule="auto"/>
        <w:ind w:firstLine="709"/>
        <w:contextualSpacing/>
        <w:jc w:val="both"/>
        <w:rPr>
          <w:sz w:val="26"/>
          <w:szCs w:val="26"/>
        </w:rPr>
      </w:pPr>
    </w:p>
    <w:p w:rsidR="00EF23B7" w:rsidRPr="00A175AE" w:rsidRDefault="00EF23B7" w:rsidP="00BA0AB0">
      <w:pPr>
        <w:spacing w:line="360" w:lineRule="auto"/>
        <w:ind w:firstLine="709"/>
        <w:contextualSpacing/>
        <w:jc w:val="both"/>
        <w:rPr>
          <w:sz w:val="26"/>
          <w:szCs w:val="26"/>
          <w:u w:val="single"/>
        </w:rPr>
      </w:pPr>
      <w:r>
        <w:rPr>
          <w:sz w:val="26"/>
          <w:szCs w:val="26"/>
          <w:u w:val="single"/>
        </w:rPr>
        <w:lastRenderedPageBreak/>
        <w:t xml:space="preserve">1.2. </w:t>
      </w:r>
      <w:r w:rsidRPr="00A175AE">
        <w:rPr>
          <w:sz w:val="26"/>
          <w:szCs w:val="26"/>
          <w:u w:val="single"/>
        </w:rPr>
        <w:t>Оценка степени соответствия запланированному уровню затрат и эффективности использования бюджетных средств муниципальной программы:</w:t>
      </w:r>
    </w:p>
    <w:p w:rsidR="00EF23B7" w:rsidRDefault="00EF23B7" w:rsidP="00BA0AB0">
      <w:pPr>
        <w:spacing w:line="360" w:lineRule="auto"/>
        <w:ind w:firstLine="709"/>
        <w:contextualSpacing/>
        <w:jc w:val="both"/>
        <w:rPr>
          <w:sz w:val="26"/>
          <w:szCs w:val="26"/>
        </w:rPr>
      </w:pPr>
      <w:r>
        <w:rPr>
          <w:sz w:val="26"/>
          <w:szCs w:val="26"/>
          <w:lang w:val="en-US"/>
        </w:rPr>
        <w:t>Fin</w:t>
      </w:r>
      <w:r w:rsidRPr="00AB6AF8">
        <w:rPr>
          <w:sz w:val="26"/>
          <w:szCs w:val="26"/>
        </w:rPr>
        <w:t xml:space="preserve"> </w:t>
      </w:r>
      <w:r w:rsidR="00773D24">
        <w:rPr>
          <w:sz w:val="26"/>
          <w:szCs w:val="26"/>
        </w:rPr>
        <w:t>98 720 390</w:t>
      </w:r>
      <w:proofErr w:type="gramStart"/>
      <w:r w:rsidR="00773D24">
        <w:rPr>
          <w:sz w:val="26"/>
          <w:szCs w:val="26"/>
        </w:rPr>
        <w:t>,19</w:t>
      </w:r>
      <w:proofErr w:type="gramEnd"/>
      <w:r w:rsidR="00773D24" w:rsidRPr="00AB6AF8">
        <w:rPr>
          <w:sz w:val="26"/>
          <w:szCs w:val="26"/>
        </w:rPr>
        <w:t xml:space="preserve"> </w:t>
      </w:r>
      <w:r w:rsidRPr="00AB6AF8">
        <w:rPr>
          <w:sz w:val="26"/>
          <w:szCs w:val="26"/>
        </w:rPr>
        <w:t>/</w:t>
      </w:r>
      <w:r>
        <w:rPr>
          <w:sz w:val="26"/>
          <w:szCs w:val="26"/>
        </w:rPr>
        <w:t xml:space="preserve"> </w:t>
      </w:r>
      <w:r w:rsidRPr="00AB6AF8">
        <w:rPr>
          <w:sz w:val="26"/>
          <w:szCs w:val="26"/>
        </w:rPr>
        <w:t xml:space="preserve">* </w:t>
      </w:r>
      <w:r w:rsidR="00773D24">
        <w:rPr>
          <w:sz w:val="26"/>
          <w:szCs w:val="26"/>
        </w:rPr>
        <w:t xml:space="preserve">106 267 286,32 </w:t>
      </w:r>
      <w:r w:rsidRPr="00AB6AF8">
        <w:rPr>
          <w:sz w:val="26"/>
          <w:szCs w:val="26"/>
        </w:rPr>
        <w:t xml:space="preserve">100% = </w:t>
      </w:r>
      <w:r w:rsidR="00773D24">
        <w:rPr>
          <w:sz w:val="26"/>
          <w:szCs w:val="26"/>
        </w:rPr>
        <w:t>93</w:t>
      </w:r>
      <w:r w:rsidRPr="00AB6AF8">
        <w:rPr>
          <w:sz w:val="26"/>
          <w:szCs w:val="26"/>
        </w:rPr>
        <w:t>%</w:t>
      </w:r>
    </w:p>
    <w:p w:rsidR="00971816" w:rsidRPr="00AB6AF8" w:rsidRDefault="00971816" w:rsidP="00BA0AB0">
      <w:pPr>
        <w:spacing w:line="360" w:lineRule="auto"/>
        <w:ind w:firstLine="709"/>
        <w:contextualSpacing/>
        <w:jc w:val="both"/>
        <w:rPr>
          <w:sz w:val="26"/>
          <w:szCs w:val="26"/>
        </w:rPr>
      </w:pPr>
    </w:p>
    <w:p w:rsidR="00EF23B7" w:rsidRPr="00AB6AF8" w:rsidRDefault="00EF23B7" w:rsidP="00BA0AB0">
      <w:pPr>
        <w:spacing w:line="360" w:lineRule="auto"/>
        <w:ind w:firstLine="709"/>
        <w:contextualSpacing/>
        <w:jc w:val="both"/>
        <w:rPr>
          <w:sz w:val="26"/>
          <w:szCs w:val="26"/>
          <w:u w:val="single"/>
        </w:rPr>
      </w:pPr>
      <w:r w:rsidRPr="00AB6AF8">
        <w:rPr>
          <w:sz w:val="26"/>
          <w:szCs w:val="26"/>
          <w:u w:val="single"/>
        </w:rPr>
        <w:t>1.3. Комплексная оценка эффективности муниципальной программы:</w:t>
      </w:r>
    </w:p>
    <w:p w:rsidR="00EF23B7" w:rsidRDefault="00EF23B7" w:rsidP="00BA0AB0">
      <w:pPr>
        <w:spacing w:line="360" w:lineRule="auto"/>
        <w:ind w:firstLine="709"/>
        <w:contextualSpacing/>
        <w:jc w:val="both"/>
        <w:rPr>
          <w:sz w:val="26"/>
          <w:szCs w:val="26"/>
        </w:rPr>
      </w:pPr>
      <w:r>
        <w:rPr>
          <w:sz w:val="26"/>
          <w:szCs w:val="26"/>
        </w:rPr>
        <w:t>О = (</w:t>
      </w:r>
      <w:r w:rsidR="00773D24">
        <w:rPr>
          <w:sz w:val="26"/>
          <w:szCs w:val="26"/>
        </w:rPr>
        <w:t>100</w:t>
      </w:r>
      <w:r>
        <w:rPr>
          <w:sz w:val="26"/>
          <w:szCs w:val="26"/>
        </w:rPr>
        <w:t xml:space="preserve"> + </w:t>
      </w:r>
      <w:r w:rsidR="00773D24">
        <w:rPr>
          <w:sz w:val="26"/>
          <w:szCs w:val="26"/>
        </w:rPr>
        <w:t>93</w:t>
      </w:r>
      <w:r>
        <w:rPr>
          <w:sz w:val="26"/>
          <w:szCs w:val="26"/>
        </w:rPr>
        <w:t xml:space="preserve">)/2 = </w:t>
      </w:r>
      <w:r w:rsidR="00773D24">
        <w:rPr>
          <w:sz w:val="26"/>
          <w:szCs w:val="26"/>
        </w:rPr>
        <w:t>96,5</w:t>
      </w:r>
      <w:r>
        <w:rPr>
          <w:sz w:val="26"/>
          <w:szCs w:val="26"/>
        </w:rPr>
        <w:t>%</w:t>
      </w:r>
    </w:p>
    <w:p w:rsidR="00971816" w:rsidRDefault="00971816" w:rsidP="00BA0AB0">
      <w:pPr>
        <w:spacing w:line="360" w:lineRule="auto"/>
        <w:ind w:firstLine="709"/>
        <w:contextualSpacing/>
        <w:jc w:val="both"/>
        <w:rPr>
          <w:sz w:val="26"/>
          <w:szCs w:val="26"/>
        </w:rPr>
      </w:pPr>
    </w:p>
    <w:p w:rsidR="00A00EB2" w:rsidRDefault="00A00EB2" w:rsidP="00BA0AB0">
      <w:pPr>
        <w:spacing w:line="360" w:lineRule="auto"/>
        <w:ind w:firstLine="709"/>
        <w:contextualSpacing/>
        <w:jc w:val="both"/>
        <w:rPr>
          <w:sz w:val="26"/>
          <w:szCs w:val="26"/>
        </w:rPr>
      </w:pPr>
      <w:r>
        <w:rPr>
          <w:sz w:val="26"/>
          <w:szCs w:val="26"/>
        </w:rPr>
        <w:t>На реализацию программных мероприятий муниципальной программы «Социальная защита и поддержка населения на территории муниципального района «Ферзиковский район» на 2014 – 2016 годы» в 2014 году было запланировано 106 267 286,32 рублей. Фактически использовано денежных средств 98 723 390,19 рублей, из них 3000 рублей были задействованы спонсорские средства. Не смотря на то, что денежные средства были использованы не полностью, всем заявителям были назначены пособия, льготы и компенсационные выплаты на основании действующего</w:t>
      </w:r>
      <w:r w:rsidR="005A00A3">
        <w:rPr>
          <w:sz w:val="26"/>
          <w:szCs w:val="26"/>
        </w:rPr>
        <w:t xml:space="preserve"> законодательства</w:t>
      </w:r>
      <w:r w:rsidR="005A00A3" w:rsidRPr="005A00A3">
        <w:rPr>
          <w:sz w:val="26"/>
          <w:szCs w:val="26"/>
        </w:rPr>
        <w:t xml:space="preserve"> </w:t>
      </w:r>
      <w:r w:rsidR="005A00A3">
        <w:rPr>
          <w:sz w:val="26"/>
          <w:szCs w:val="26"/>
        </w:rPr>
        <w:t>в полном объеме.</w:t>
      </w:r>
    </w:p>
    <w:p w:rsidR="00800E35" w:rsidRDefault="00EF23B7" w:rsidP="00BA0AB0">
      <w:pPr>
        <w:autoSpaceDE w:val="0"/>
        <w:autoSpaceDN w:val="0"/>
        <w:adjustRightInd w:val="0"/>
        <w:spacing w:line="360" w:lineRule="auto"/>
        <w:ind w:firstLine="709"/>
        <w:contextualSpacing/>
        <w:jc w:val="both"/>
        <w:rPr>
          <w:sz w:val="26"/>
          <w:szCs w:val="26"/>
        </w:rPr>
      </w:pPr>
      <w:r>
        <w:rPr>
          <w:sz w:val="26"/>
          <w:szCs w:val="26"/>
        </w:rPr>
        <w:t xml:space="preserve">Таким образом, муниципальная программа реализуется с высоким уровнем эффективности, так как комплексная оценка составляет </w:t>
      </w:r>
      <w:r w:rsidR="00773D24">
        <w:rPr>
          <w:sz w:val="26"/>
          <w:szCs w:val="26"/>
        </w:rPr>
        <w:t>96,5</w:t>
      </w:r>
      <w:r>
        <w:rPr>
          <w:sz w:val="26"/>
          <w:szCs w:val="26"/>
        </w:rPr>
        <w:t xml:space="preserve">%. </w:t>
      </w:r>
      <w:r w:rsidR="00800E35">
        <w:rPr>
          <w:sz w:val="26"/>
          <w:szCs w:val="26"/>
        </w:rPr>
        <w:t>Цель Программы была достигнута, задачи решены. Выполнены о</w:t>
      </w:r>
      <w:r w:rsidR="00800E35" w:rsidRPr="000B02DA">
        <w:rPr>
          <w:sz w:val="26"/>
          <w:szCs w:val="26"/>
        </w:rPr>
        <w:t>сновные ожидаемые конечные результаты муниципальной программы</w:t>
      </w:r>
      <w:r w:rsidR="00800E35">
        <w:rPr>
          <w:sz w:val="26"/>
          <w:szCs w:val="26"/>
        </w:rPr>
        <w:t xml:space="preserve">: выполнено в полном объеме обязательств, установленных законодательством перед гражданами </w:t>
      </w:r>
      <w:proofErr w:type="spellStart"/>
      <w:r w:rsidR="00800E35">
        <w:rPr>
          <w:sz w:val="26"/>
          <w:szCs w:val="26"/>
        </w:rPr>
        <w:t>Ферзиковского</w:t>
      </w:r>
      <w:proofErr w:type="spellEnd"/>
      <w:r w:rsidR="00800E35">
        <w:rPr>
          <w:sz w:val="26"/>
          <w:szCs w:val="26"/>
        </w:rPr>
        <w:t xml:space="preserve"> района по ежемесячным денежным выплатам, пособиям, компенсациям; по возможности </w:t>
      </w:r>
      <w:r w:rsidR="00800E35" w:rsidRPr="003F270D">
        <w:rPr>
          <w:sz w:val="26"/>
          <w:szCs w:val="26"/>
        </w:rPr>
        <w:t>удовлетворен</w:t>
      </w:r>
      <w:r w:rsidR="00800E35">
        <w:rPr>
          <w:sz w:val="26"/>
          <w:szCs w:val="26"/>
        </w:rPr>
        <w:t>ы</w:t>
      </w:r>
      <w:r w:rsidR="00800E35" w:rsidRPr="003F270D">
        <w:rPr>
          <w:sz w:val="26"/>
          <w:szCs w:val="26"/>
        </w:rPr>
        <w:t xml:space="preserve"> потребност</w:t>
      </w:r>
      <w:r w:rsidR="00800E35">
        <w:rPr>
          <w:sz w:val="26"/>
          <w:szCs w:val="26"/>
        </w:rPr>
        <w:t>и</w:t>
      </w:r>
      <w:r w:rsidR="00800E35" w:rsidRPr="003F270D">
        <w:rPr>
          <w:sz w:val="26"/>
          <w:szCs w:val="26"/>
        </w:rPr>
        <w:t xml:space="preserve"> граждан пожилого  возраста и инвалидов в постоянном постороннем уходе в сфере социального обслуживания  населения;</w:t>
      </w:r>
      <w:r w:rsidR="00D058E2">
        <w:rPr>
          <w:sz w:val="26"/>
          <w:szCs w:val="26"/>
        </w:rPr>
        <w:t xml:space="preserve"> </w:t>
      </w:r>
      <w:r w:rsidR="00800E35" w:rsidRPr="003F270D">
        <w:rPr>
          <w:sz w:val="26"/>
          <w:szCs w:val="26"/>
        </w:rPr>
        <w:t>обеспеч</w:t>
      </w:r>
      <w:r w:rsidR="00D058E2">
        <w:rPr>
          <w:sz w:val="26"/>
          <w:szCs w:val="26"/>
        </w:rPr>
        <w:t>ивается</w:t>
      </w:r>
      <w:r w:rsidR="00800E35" w:rsidRPr="003F270D">
        <w:rPr>
          <w:sz w:val="26"/>
          <w:szCs w:val="26"/>
        </w:rPr>
        <w:t xml:space="preserve"> поддержк</w:t>
      </w:r>
      <w:r w:rsidR="00D058E2">
        <w:rPr>
          <w:sz w:val="26"/>
          <w:szCs w:val="26"/>
        </w:rPr>
        <w:t>а</w:t>
      </w:r>
      <w:r w:rsidR="00800E35" w:rsidRPr="003F270D">
        <w:rPr>
          <w:sz w:val="26"/>
          <w:szCs w:val="26"/>
        </w:rPr>
        <w:t xml:space="preserve"> и </w:t>
      </w:r>
      <w:r w:rsidR="00800E35">
        <w:rPr>
          <w:sz w:val="26"/>
          <w:szCs w:val="26"/>
        </w:rPr>
        <w:t>социальн</w:t>
      </w:r>
      <w:r w:rsidR="00D058E2">
        <w:rPr>
          <w:sz w:val="26"/>
          <w:szCs w:val="26"/>
        </w:rPr>
        <w:t>ая</w:t>
      </w:r>
      <w:r w:rsidR="00800E35">
        <w:rPr>
          <w:sz w:val="26"/>
          <w:szCs w:val="26"/>
        </w:rPr>
        <w:t xml:space="preserve"> адаптации </w:t>
      </w:r>
      <w:r w:rsidR="00800E35" w:rsidRPr="003F270D">
        <w:rPr>
          <w:sz w:val="26"/>
          <w:szCs w:val="26"/>
        </w:rPr>
        <w:t>граждан, попавших в трудную жизненную ситуацию или находящихс</w:t>
      </w:r>
      <w:r w:rsidR="00D058E2">
        <w:rPr>
          <w:sz w:val="26"/>
          <w:szCs w:val="26"/>
        </w:rPr>
        <w:t>я в социально опасном положении, а также поддержка</w:t>
      </w:r>
      <w:r w:rsidR="00800E35">
        <w:rPr>
          <w:sz w:val="26"/>
          <w:szCs w:val="26"/>
        </w:rPr>
        <w:t xml:space="preserve"> семей, находящихся в социально опасном положении.</w:t>
      </w:r>
    </w:p>
    <w:p w:rsidR="00EF23B7" w:rsidRDefault="00EF23B7" w:rsidP="00BA0AB0">
      <w:pPr>
        <w:spacing w:line="360" w:lineRule="auto"/>
        <w:ind w:firstLine="709"/>
        <w:contextualSpacing/>
        <w:jc w:val="both"/>
        <w:rPr>
          <w:sz w:val="26"/>
          <w:szCs w:val="26"/>
        </w:rPr>
      </w:pPr>
      <w:r>
        <w:rPr>
          <w:sz w:val="26"/>
          <w:szCs w:val="26"/>
        </w:rPr>
        <w:t>Поэтому необходимо и дальше продолжать реализацию комплекса мер, предусмотренных муниципальной программой «Социальная защита и поддержка населения на территории муниципального района «Ферзиковский район»</w:t>
      </w:r>
    </w:p>
    <w:p w:rsidR="00EF23B7" w:rsidRDefault="00EF23B7" w:rsidP="00BA0AB0">
      <w:pPr>
        <w:spacing w:line="360" w:lineRule="auto"/>
        <w:ind w:firstLine="709"/>
        <w:contextualSpacing/>
        <w:jc w:val="both"/>
        <w:rPr>
          <w:sz w:val="26"/>
          <w:szCs w:val="26"/>
        </w:rPr>
      </w:pPr>
      <w:r>
        <w:rPr>
          <w:sz w:val="26"/>
          <w:szCs w:val="26"/>
        </w:rPr>
        <w:t>Приложение: «Отчет о реализации муниципальной программы за 2014 год» на 6 л. в 1 экз.</w:t>
      </w:r>
    </w:p>
    <w:p w:rsidR="00971816" w:rsidRDefault="00971816" w:rsidP="00BA0AB0">
      <w:pPr>
        <w:spacing w:line="360" w:lineRule="auto"/>
        <w:ind w:firstLine="709"/>
        <w:contextualSpacing/>
        <w:jc w:val="both"/>
        <w:rPr>
          <w:sz w:val="26"/>
          <w:szCs w:val="26"/>
        </w:rPr>
      </w:pPr>
    </w:p>
    <w:p w:rsidR="00EF23B7" w:rsidRDefault="00D058E2" w:rsidP="00BA0AB0">
      <w:pPr>
        <w:spacing w:line="360" w:lineRule="auto"/>
        <w:contextualSpacing/>
        <w:jc w:val="both"/>
        <w:rPr>
          <w:b/>
          <w:sz w:val="26"/>
          <w:szCs w:val="26"/>
        </w:rPr>
      </w:pPr>
      <w:r>
        <w:rPr>
          <w:b/>
          <w:sz w:val="26"/>
          <w:szCs w:val="26"/>
        </w:rPr>
        <w:t>З</w:t>
      </w:r>
      <w:r w:rsidR="00EF23B7" w:rsidRPr="0078256D">
        <w:rPr>
          <w:b/>
          <w:sz w:val="26"/>
          <w:szCs w:val="26"/>
        </w:rPr>
        <w:t>аведующ</w:t>
      </w:r>
      <w:r>
        <w:rPr>
          <w:b/>
          <w:sz w:val="26"/>
          <w:szCs w:val="26"/>
        </w:rPr>
        <w:t>ая</w:t>
      </w:r>
      <w:r w:rsidR="00EF23B7" w:rsidRPr="0078256D">
        <w:rPr>
          <w:b/>
          <w:sz w:val="26"/>
          <w:szCs w:val="26"/>
        </w:rPr>
        <w:t xml:space="preserve"> ОСЗН </w:t>
      </w:r>
      <w:r w:rsidR="00EF23B7">
        <w:rPr>
          <w:b/>
          <w:sz w:val="26"/>
          <w:szCs w:val="26"/>
        </w:rPr>
        <w:t xml:space="preserve">                   </w:t>
      </w:r>
      <w:r>
        <w:rPr>
          <w:b/>
          <w:sz w:val="26"/>
          <w:szCs w:val="26"/>
        </w:rPr>
        <w:t xml:space="preserve">                         </w:t>
      </w:r>
      <w:r w:rsidR="00EF23B7">
        <w:rPr>
          <w:b/>
          <w:sz w:val="26"/>
          <w:szCs w:val="26"/>
        </w:rPr>
        <w:t xml:space="preserve">                                   </w:t>
      </w:r>
      <w:r>
        <w:rPr>
          <w:b/>
          <w:sz w:val="26"/>
          <w:szCs w:val="26"/>
        </w:rPr>
        <w:t>Н.И. Чистякова</w:t>
      </w:r>
    </w:p>
    <w:p w:rsidR="0011706D" w:rsidRDefault="0011706D" w:rsidP="00BA0AB0">
      <w:pPr>
        <w:spacing w:line="360" w:lineRule="auto"/>
        <w:ind w:firstLine="709"/>
        <w:contextualSpacing/>
        <w:jc w:val="both"/>
        <w:rPr>
          <w:b/>
          <w:sz w:val="26"/>
          <w:szCs w:val="26"/>
        </w:rPr>
      </w:pPr>
    </w:p>
    <w:p w:rsidR="00EF23B7" w:rsidRDefault="00EF23B7" w:rsidP="00BA0AB0">
      <w:pPr>
        <w:spacing w:line="360" w:lineRule="auto"/>
        <w:ind w:firstLine="709"/>
        <w:contextualSpacing/>
        <w:jc w:val="both"/>
        <w:rPr>
          <w:sz w:val="18"/>
          <w:szCs w:val="18"/>
        </w:rPr>
      </w:pPr>
      <w:r>
        <w:rPr>
          <w:sz w:val="18"/>
          <w:szCs w:val="18"/>
        </w:rPr>
        <w:t>А.С. Ряжская</w:t>
      </w:r>
    </w:p>
    <w:p w:rsidR="00F52738" w:rsidRDefault="00EF23B7" w:rsidP="00BA0AB0">
      <w:pPr>
        <w:spacing w:line="360" w:lineRule="auto"/>
        <w:ind w:firstLine="709"/>
        <w:contextualSpacing/>
        <w:jc w:val="both"/>
      </w:pPr>
      <w:r>
        <w:rPr>
          <w:sz w:val="18"/>
          <w:szCs w:val="18"/>
        </w:rPr>
        <w:t>8(48437) 31 140</w:t>
      </w:r>
    </w:p>
    <w:sectPr w:rsidR="00F52738" w:rsidSect="00BA0AB0">
      <w:pgSz w:w="11906" w:h="16838"/>
      <w:pgMar w:top="567"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50EB0"/>
    <w:multiLevelType w:val="hybridMultilevel"/>
    <w:tmpl w:val="566CD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927568"/>
    <w:multiLevelType w:val="hybridMultilevel"/>
    <w:tmpl w:val="B76E7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5F40DD"/>
    <w:multiLevelType w:val="hybridMultilevel"/>
    <w:tmpl w:val="1C2E5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CF2"/>
    <w:rsid w:val="00000078"/>
    <w:rsid w:val="00005D6B"/>
    <w:rsid w:val="000169C2"/>
    <w:rsid w:val="000332E2"/>
    <w:rsid w:val="000447EA"/>
    <w:rsid w:val="00051351"/>
    <w:rsid w:val="000627E1"/>
    <w:rsid w:val="0006297F"/>
    <w:rsid w:val="0006468B"/>
    <w:rsid w:val="0007002B"/>
    <w:rsid w:val="00072060"/>
    <w:rsid w:val="000737F5"/>
    <w:rsid w:val="00083386"/>
    <w:rsid w:val="00086AA2"/>
    <w:rsid w:val="00094677"/>
    <w:rsid w:val="000A10A2"/>
    <w:rsid w:val="000A2D5A"/>
    <w:rsid w:val="000A2FFB"/>
    <w:rsid w:val="000A475D"/>
    <w:rsid w:val="000A4B3B"/>
    <w:rsid w:val="000B1CCE"/>
    <w:rsid w:val="000B1FC9"/>
    <w:rsid w:val="000C0A8D"/>
    <w:rsid w:val="000C6688"/>
    <w:rsid w:val="000C6D63"/>
    <w:rsid w:val="000C76B1"/>
    <w:rsid w:val="000D1799"/>
    <w:rsid w:val="000D38F7"/>
    <w:rsid w:val="000D4A6F"/>
    <w:rsid w:val="000E2724"/>
    <w:rsid w:val="000F59CC"/>
    <w:rsid w:val="000F6DA7"/>
    <w:rsid w:val="00101FF4"/>
    <w:rsid w:val="001022BF"/>
    <w:rsid w:val="00102E94"/>
    <w:rsid w:val="001161BE"/>
    <w:rsid w:val="0011706D"/>
    <w:rsid w:val="00126030"/>
    <w:rsid w:val="00126F02"/>
    <w:rsid w:val="00127A89"/>
    <w:rsid w:val="00130362"/>
    <w:rsid w:val="00132E9B"/>
    <w:rsid w:val="001334C7"/>
    <w:rsid w:val="0014505D"/>
    <w:rsid w:val="00151B03"/>
    <w:rsid w:val="00153BBF"/>
    <w:rsid w:val="0016469E"/>
    <w:rsid w:val="0016721C"/>
    <w:rsid w:val="00170F4A"/>
    <w:rsid w:val="001723CE"/>
    <w:rsid w:val="001739C4"/>
    <w:rsid w:val="0017411A"/>
    <w:rsid w:val="00175F69"/>
    <w:rsid w:val="00187D49"/>
    <w:rsid w:val="0019122D"/>
    <w:rsid w:val="001919FF"/>
    <w:rsid w:val="001A348F"/>
    <w:rsid w:val="001A46F3"/>
    <w:rsid w:val="001A4EC1"/>
    <w:rsid w:val="001A5AA9"/>
    <w:rsid w:val="001A7DE0"/>
    <w:rsid w:val="001B03F1"/>
    <w:rsid w:val="001B7118"/>
    <w:rsid w:val="001B7DD9"/>
    <w:rsid w:val="001C70C3"/>
    <w:rsid w:val="001D27E8"/>
    <w:rsid w:val="001D4877"/>
    <w:rsid w:val="001D4EEA"/>
    <w:rsid w:val="001E12F1"/>
    <w:rsid w:val="001F0102"/>
    <w:rsid w:val="001F14E7"/>
    <w:rsid w:val="00200265"/>
    <w:rsid w:val="00205E63"/>
    <w:rsid w:val="00214E9A"/>
    <w:rsid w:val="00222FD3"/>
    <w:rsid w:val="00224AD1"/>
    <w:rsid w:val="002342BD"/>
    <w:rsid w:val="002445E7"/>
    <w:rsid w:val="00245060"/>
    <w:rsid w:val="00252B17"/>
    <w:rsid w:val="0027562F"/>
    <w:rsid w:val="00275AD2"/>
    <w:rsid w:val="002771EB"/>
    <w:rsid w:val="00280127"/>
    <w:rsid w:val="00284D4E"/>
    <w:rsid w:val="002871BB"/>
    <w:rsid w:val="00290187"/>
    <w:rsid w:val="00293580"/>
    <w:rsid w:val="00296D25"/>
    <w:rsid w:val="002A528E"/>
    <w:rsid w:val="002A775F"/>
    <w:rsid w:val="002B15C6"/>
    <w:rsid w:val="002B4204"/>
    <w:rsid w:val="002B4A5B"/>
    <w:rsid w:val="002B6C6D"/>
    <w:rsid w:val="002C0397"/>
    <w:rsid w:val="002C057A"/>
    <w:rsid w:val="002C260F"/>
    <w:rsid w:val="002C4E17"/>
    <w:rsid w:val="002E10C1"/>
    <w:rsid w:val="002F0971"/>
    <w:rsid w:val="00303292"/>
    <w:rsid w:val="00303B3E"/>
    <w:rsid w:val="003044DB"/>
    <w:rsid w:val="00305184"/>
    <w:rsid w:val="0030556C"/>
    <w:rsid w:val="003100E6"/>
    <w:rsid w:val="00310CBB"/>
    <w:rsid w:val="00314470"/>
    <w:rsid w:val="00320EBC"/>
    <w:rsid w:val="0033435B"/>
    <w:rsid w:val="00342F0F"/>
    <w:rsid w:val="0034635C"/>
    <w:rsid w:val="00346523"/>
    <w:rsid w:val="003634A4"/>
    <w:rsid w:val="003649FA"/>
    <w:rsid w:val="003650AF"/>
    <w:rsid w:val="00366EFE"/>
    <w:rsid w:val="003703E6"/>
    <w:rsid w:val="00371078"/>
    <w:rsid w:val="00377FC2"/>
    <w:rsid w:val="00385454"/>
    <w:rsid w:val="0038548A"/>
    <w:rsid w:val="003873CA"/>
    <w:rsid w:val="00391000"/>
    <w:rsid w:val="00393E94"/>
    <w:rsid w:val="00395401"/>
    <w:rsid w:val="003A5107"/>
    <w:rsid w:val="003A54AA"/>
    <w:rsid w:val="003A77F4"/>
    <w:rsid w:val="003B2A5E"/>
    <w:rsid w:val="003B2EB2"/>
    <w:rsid w:val="003B6423"/>
    <w:rsid w:val="003B7964"/>
    <w:rsid w:val="003C0EF5"/>
    <w:rsid w:val="003C2627"/>
    <w:rsid w:val="003C2A7E"/>
    <w:rsid w:val="003C3AC0"/>
    <w:rsid w:val="003C4128"/>
    <w:rsid w:val="003E18B1"/>
    <w:rsid w:val="003F1052"/>
    <w:rsid w:val="003F24FC"/>
    <w:rsid w:val="00406C5E"/>
    <w:rsid w:val="00407CB0"/>
    <w:rsid w:val="00411C7D"/>
    <w:rsid w:val="004120F4"/>
    <w:rsid w:val="00414FBF"/>
    <w:rsid w:val="00415A01"/>
    <w:rsid w:val="00416064"/>
    <w:rsid w:val="0042068A"/>
    <w:rsid w:val="00421B9A"/>
    <w:rsid w:val="00424998"/>
    <w:rsid w:val="00433007"/>
    <w:rsid w:val="0043492C"/>
    <w:rsid w:val="00440A56"/>
    <w:rsid w:val="004423C0"/>
    <w:rsid w:val="004463BF"/>
    <w:rsid w:val="004502C7"/>
    <w:rsid w:val="00450452"/>
    <w:rsid w:val="004547B6"/>
    <w:rsid w:val="00456FDB"/>
    <w:rsid w:val="00460585"/>
    <w:rsid w:val="00460D07"/>
    <w:rsid w:val="004630FB"/>
    <w:rsid w:val="00465CAF"/>
    <w:rsid w:val="00471E2E"/>
    <w:rsid w:val="004744D2"/>
    <w:rsid w:val="004858BA"/>
    <w:rsid w:val="00487409"/>
    <w:rsid w:val="004A2575"/>
    <w:rsid w:val="004A7C2F"/>
    <w:rsid w:val="004B01B8"/>
    <w:rsid w:val="004B29CC"/>
    <w:rsid w:val="004B2A37"/>
    <w:rsid w:val="004B308E"/>
    <w:rsid w:val="004B549A"/>
    <w:rsid w:val="004B593D"/>
    <w:rsid w:val="004B676C"/>
    <w:rsid w:val="004B75C2"/>
    <w:rsid w:val="004D4A6A"/>
    <w:rsid w:val="004D7372"/>
    <w:rsid w:val="004D73E3"/>
    <w:rsid w:val="004E213B"/>
    <w:rsid w:val="004E63C7"/>
    <w:rsid w:val="004F488E"/>
    <w:rsid w:val="004F4D22"/>
    <w:rsid w:val="004F4D6E"/>
    <w:rsid w:val="004F61D2"/>
    <w:rsid w:val="004F7685"/>
    <w:rsid w:val="004F76B8"/>
    <w:rsid w:val="0050433E"/>
    <w:rsid w:val="00505D39"/>
    <w:rsid w:val="00506454"/>
    <w:rsid w:val="0051035D"/>
    <w:rsid w:val="0051146A"/>
    <w:rsid w:val="00512483"/>
    <w:rsid w:val="00535EA3"/>
    <w:rsid w:val="00537AC3"/>
    <w:rsid w:val="00542674"/>
    <w:rsid w:val="00542E68"/>
    <w:rsid w:val="00547107"/>
    <w:rsid w:val="0054795F"/>
    <w:rsid w:val="00552103"/>
    <w:rsid w:val="0055741F"/>
    <w:rsid w:val="00561097"/>
    <w:rsid w:val="00564A3F"/>
    <w:rsid w:val="0056686C"/>
    <w:rsid w:val="00566F77"/>
    <w:rsid w:val="00581F6B"/>
    <w:rsid w:val="00587E10"/>
    <w:rsid w:val="00592CF3"/>
    <w:rsid w:val="0059471A"/>
    <w:rsid w:val="005A00A3"/>
    <w:rsid w:val="005A70D5"/>
    <w:rsid w:val="005B27DA"/>
    <w:rsid w:val="005B47E8"/>
    <w:rsid w:val="005B61D3"/>
    <w:rsid w:val="005B7C88"/>
    <w:rsid w:val="005C39A9"/>
    <w:rsid w:val="005C51BF"/>
    <w:rsid w:val="005C6810"/>
    <w:rsid w:val="005E4FC8"/>
    <w:rsid w:val="005E71CC"/>
    <w:rsid w:val="00603E17"/>
    <w:rsid w:val="00604F4C"/>
    <w:rsid w:val="00605BDA"/>
    <w:rsid w:val="006067A5"/>
    <w:rsid w:val="006076B5"/>
    <w:rsid w:val="00614122"/>
    <w:rsid w:val="006154CC"/>
    <w:rsid w:val="00630AA7"/>
    <w:rsid w:val="00636EF6"/>
    <w:rsid w:val="00641FCC"/>
    <w:rsid w:val="00642894"/>
    <w:rsid w:val="0064792C"/>
    <w:rsid w:val="00655C58"/>
    <w:rsid w:val="00663563"/>
    <w:rsid w:val="00667149"/>
    <w:rsid w:val="00667692"/>
    <w:rsid w:val="006676CD"/>
    <w:rsid w:val="00670270"/>
    <w:rsid w:val="00683D86"/>
    <w:rsid w:val="006864A3"/>
    <w:rsid w:val="00694F4A"/>
    <w:rsid w:val="006A42CB"/>
    <w:rsid w:val="006A5C9E"/>
    <w:rsid w:val="006A66CE"/>
    <w:rsid w:val="006A7128"/>
    <w:rsid w:val="006B597D"/>
    <w:rsid w:val="006B6CA4"/>
    <w:rsid w:val="006C235B"/>
    <w:rsid w:val="006D54CB"/>
    <w:rsid w:val="006D63C9"/>
    <w:rsid w:val="006D6A11"/>
    <w:rsid w:val="006E2DA9"/>
    <w:rsid w:val="006E3727"/>
    <w:rsid w:val="006E4B28"/>
    <w:rsid w:val="006F074F"/>
    <w:rsid w:val="006F2341"/>
    <w:rsid w:val="006F27F5"/>
    <w:rsid w:val="006F3F00"/>
    <w:rsid w:val="006F476F"/>
    <w:rsid w:val="006F4F59"/>
    <w:rsid w:val="006F6E43"/>
    <w:rsid w:val="00700487"/>
    <w:rsid w:val="00703F17"/>
    <w:rsid w:val="00711201"/>
    <w:rsid w:val="00715AC8"/>
    <w:rsid w:val="00715D01"/>
    <w:rsid w:val="00717F7D"/>
    <w:rsid w:val="00724ECE"/>
    <w:rsid w:val="007279C4"/>
    <w:rsid w:val="00731109"/>
    <w:rsid w:val="00733425"/>
    <w:rsid w:val="007347B3"/>
    <w:rsid w:val="007401DC"/>
    <w:rsid w:val="0074695A"/>
    <w:rsid w:val="0076017D"/>
    <w:rsid w:val="00760D8E"/>
    <w:rsid w:val="00764954"/>
    <w:rsid w:val="00766F68"/>
    <w:rsid w:val="0077022D"/>
    <w:rsid w:val="00772E54"/>
    <w:rsid w:val="00773D24"/>
    <w:rsid w:val="007763C9"/>
    <w:rsid w:val="00780A63"/>
    <w:rsid w:val="007836B0"/>
    <w:rsid w:val="007853C6"/>
    <w:rsid w:val="00785BBA"/>
    <w:rsid w:val="007864A4"/>
    <w:rsid w:val="00787EB8"/>
    <w:rsid w:val="00792658"/>
    <w:rsid w:val="00792EED"/>
    <w:rsid w:val="00796091"/>
    <w:rsid w:val="007A42FF"/>
    <w:rsid w:val="007B02A3"/>
    <w:rsid w:val="007B2B0B"/>
    <w:rsid w:val="007B2CE2"/>
    <w:rsid w:val="007B7186"/>
    <w:rsid w:val="007C5007"/>
    <w:rsid w:val="007D2CE5"/>
    <w:rsid w:val="007D56AD"/>
    <w:rsid w:val="007D6882"/>
    <w:rsid w:val="007D7EE1"/>
    <w:rsid w:val="007E59F0"/>
    <w:rsid w:val="007F278E"/>
    <w:rsid w:val="007F5032"/>
    <w:rsid w:val="00800E35"/>
    <w:rsid w:val="00802C5C"/>
    <w:rsid w:val="0080416B"/>
    <w:rsid w:val="00816DE0"/>
    <w:rsid w:val="00822C10"/>
    <w:rsid w:val="00823A61"/>
    <w:rsid w:val="008245D0"/>
    <w:rsid w:val="00824A63"/>
    <w:rsid w:val="00826BD6"/>
    <w:rsid w:val="00826BF7"/>
    <w:rsid w:val="00832C1E"/>
    <w:rsid w:val="0083669A"/>
    <w:rsid w:val="00837472"/>
    <w:rsid w:val="0084437E"/>
    <w:rsid w:val="0084669A"/>
    <w:rsid w:val="00847923"/>
    <w:rsid w:val="00852EAE"/>
    <w:rsid w:val="00852FCD"/>
    <w:rsid w:val="00853112"/>
    <w:rsid w:val="00854D72"/>
    <w:rsid w:val="00856193"/>
    <w:rsid w:val="00856DFD"/>
    <w:rsid w:val="00857089"/>
    <w:rsid w:val="00874567"/>
    <w:rsid w:val="008907BB"/>
    <w:rsid w:val="00892F94"/>
    <w:rsid w:val="0089640F"/>
    <w:rsid w:val="00896A4C"/>
    <w:rsid w:val="008A2A7F"/>
    <w:rsid w:val="008A3540"/>
    <w:rsid w:val="008A565C"/>
    <w:rsid w:val="008B3526"/>
    <w:rsid w:val="008B79D6"/>
    <w:rsid w:val="008C11F2"/>
    <w:rsid w:val="008C333D"/>
    <w:rsid w:val="008D4B58"/>
    <w:rsid w:val="008E389E"/>
    <w:rsid w:val="008E55CB"/>
    <w:rsid w:val="008E570C"/>
    <w:rsid w:val="008F4EF1"/>
    <w:rsid w:val="008F6A0C"/>
    <w:rsid w:val="00902654"/>
    <w:rsid w:val="0091287C"/>
    <w:rsid w:val="00913E34"/>
    <w:rsid w:val="00915C1F"/>
    <w:rsid w:val="00923D5A"/>
    <w:rsid w:val="00925427"/>
    <w:rsid w:val="00931ABB"/>
    <w:rsid w:val="0094202E"/>
    <w:rsid w:val="0096210B"/>
    <w:rsid w:val="00966C3E"/>
    <w:rsid w:val="00970D09"/>
    <w:rsid w:val="00971816"/>
    <w:rsid w:val="00975359"/>
    <w:rsid w:val="0099053B"/>
    <w:rsid w:val="00995214"/>
    <w:rsid w:val="009A0033"/>
    <w:rsid w:val="009A2490"/>
    <w:rsid w:val="009A3701"/>
    <w:rsid w:val="009A64DE"/>
    <w:rsid w:val="009B2D84"/>
    <w:rsid w:val="009B3C5B"/>
    <w:rsid w:val="009B4422"/>
    <w:rsid w:val="009B7379"/>
    <w:rsid w:val="009C0565"/>
    <w:rsid w:val="009C086F"/>
    <w:rsid w:val="009C5E7A"/>
    <w:rsid w:val="009D26CB"/>
    <w:rsid w:val="009E1392"/>
    <w:rsid w:val="009E2208"/>
    <w:rsid w:val="009E2C1F"/>
    <w:rsid w:val="009E3C14"/>
    <w:rsid w:val="009E62BC"/>
    <w:rsid w:val="009E78FE"/>
    <w:rsid w:val="009F02E4"/>
    <w:rsid w:val="009F3EF3"/>
    <w:rsid w:val="009F5862"/>
    <w:rsid w:val="00A00EB2"/>
    <w:rsid w:val="00A11252"/>
    <w:rsid w:val="00A1421A"/>
    <w:rsid w:val="00A21691"/>
    <w:rsid w:val="00A2739E"/>
    <w:rsid w:val="00A3641D"/>
    <w:rsid w:val="00A36B83"/>
    <w:rsid w:val="00A42D13"/>
    <w:rsid w:val="00A501E3"/>
    <w:rsid w:val="00A53107"/>
    <w:rsid w:val="00A56E6D"/>
    <w:rsid w:val="00A62DA5"/>
    <w:rsid w:val="00A63053"/>
    <w:rsid w:val="00A6389E"/>
    <w:rsid w:val="00A655E9"/>
    <w:rsid w:val="00A72A20"/>
    <w:rsid w:val="00A75266"/>
    <w:rsid w:val="00A87089"/>
    <w:rsid w:val="00A95CA0"/>
    <w:rsid w:val="00AA5DC1"/>
    <w:rsid w:val="00AA77FC"/>
    <w:rsid w:val="00AB2989"/>
    <w:rsid w:val="00AB533B"/>
    <w:rsid w:val="00AB5D53"/>
    <w:rsid w:val="00AB73E1"/>
    <w:rsid w:val="00AB7880"/>
    <w:rsid w:val="00AD0726"/>
    <w:rsid w:val="00AD0C84"/>
    <w:rsid w:val="00AD32F7"/>
    <w:rsid w:val="00AD564C"/>
    <w:rsid w:val="00AE0DC2"/>
    <w:rsid w:val="00AF06B3"/>
    <w:rsid w:val="00AF63E4"/>
    <w:rsid w:val="00B02D81"/>
    <w:rsid w:val="00B10D26"/>
    <w:rsid w:val="00B111E9"/>
    <w:rsid w:val="00B12D78"/>
    <w:rsid w:val="00B13A26"/>
    <w:rsid w:val="00B21AB8"/>
    <w:rsid w:val="00B24B3C"/>
    <w:rsid w:val="00B30B32"/>
    <w:rsid w:val="00B42080"/>
    <w:rsid w:val="00B42768"/>
    <w:rsid w:val="00B42E75"/>
    <w:rsid w:val="00B46892"/>
    <w:rsid w:val="00B53162"/>
    <w:rsid w:val="00B5749E"/>
    <w:rsid w:val="00B65AE6"/>
    <w:rsid w:val="00B7303D"/>
    <w:rsid w:val="00B7427F"/>
    <w:rsid w:val="00B810CF"/>
    <w:rsid w:val="00B91600"/>
    <w:rsid w:val="00B91C30"/>
    <w:rsid w:val="00B93DF2"/>
    <w:rsid w:val="00B9655D"/>
    <w:rsid w:val="00B9722F"/>
    <w:rsid w:val="00B97E78"/>
    <w:rsid w:val="00BA0AB0"/>
    <w:rsid w:val="00BA0AD6"/>
    <w:rsid w:val="00BA25DC"/>
    <w:rsid w:val="00BA7FB8"/>
    <w:rsid w:val="00BB23FD"/>
    <w:rsid w:val="00BB2460"/>
    <w:rsid w:val="00BB27C2"/>
    <w:rsid w:val="00BB760E"/>
    <w:rsid w:val="00BB7CFB"/>
    <w:rsid w:val="00BC4201"/>
    <w:rsid w:val="00BD2BE5"/>
    <w:rsid w:val="00BD3695"/>
    <w:rsid w:val="00BD6C24"/>
    <w:rsid w:val="00BE336C"/>
    <w:rsid w:val="00BF3626"/>
    <w:rsid w:val="00BF6857"/>
    <w:rsid w:val="00C06130"/>
    <w:rsid w:val="00C074B8"/>
    <w:rsid w:val="00C14B8A"/>
    <w:rsid w:val="00C150B4"/>
    <w:rsid w:val="00C151BA"/>
    <w:rsid w:val="00C16E39"/>
    <w:rsid w:val="00C22BCB"/>
    <w:rsid w:val="00C24EBB"/>
    <w:rsid w:val="00C26384"/>
    <w:rsid w:val="00C27209"/>
    <w:rsid w:val="00C32C15"/>
    <w:rsid w:val="00C32FC3"/>
    <w:rsid w:val="00C358AF"/>
    <w:rsid w:val="00C37435"/>
    <w:rsid w:val="00C37F4E"/>
    <w:rsid w:val="00C41C23"/>
    <w:rsid w:val="00C420E8"/>
    <w:rsid w:val="00C42919"/>
    <w:rsid w:val="00C440B7"/>
    <w:rsid w:val="00C45777"/>
    <w:rsid w:val="00C51810"/>
    <w:rsid w:val="00C60474"/>
    <w:rsid w:val="00C63E8F"/>
    <w:rsid w:val="00C64C8C"/>
    <w:rsid w:val="00C66B92"/>
    <w:rsid w:val="00C70360"/>
    <w:rsid w:val="00C80B9D"/>
    <w:rsid w:val="00C84362"/>
    <w:rsid w:val="00C92430"/>
    <w:rsid w:val="00C94A52"/>
    <w:rsid w:val="00C970E7"/>
    <w:rsid w:val="00CA29B3"/>
    <w:rsid w:val="00CA3835"/>
    <w:rsid w:val="00CB0D85"/>
    <w:rsid w:val="00CC16B5"/>
    <w:rsid w:val="00CC1A14"/>
    <w:rsid w:val="00CC6012"/>
    <w:rsid w:val="00CD3937"/>
    <w:rsid w:val="00CD5F23"/>
    <w:rsid w:val="00CE149F"/>
    <w:rsid w:val="00CE4121"/>
    <w:rsid w:val="00CE41F6"/>
    <w:rsid w:val="00CF0F28"/>
    <w:rsid w:val="00CF31F7"/>
    <w:rsid w:val="00D058E2"/>
    <w:rsid w:val="00D0699E"/>
    <w:rsid w:val="00D12C6F"/>
    <w:rsid w:val="00D14C95"/>
    <w:rsid w:val="00D16045"/>
    <w:rsid w:val="00D222F5"/>
    <w:rsid w:val="00D223CD"/>
    <w:rsid w:val="00D25E86"/>
    <w:rsid w:val="00D3586F"/>
    <w:rsid w:val="00D37E1F"/>
    <w:rsid w:val="00D4203D"/>
    <w:rsid w:val="00D529F1"/>
    <w:rsid w:val="00D55263"/>
    <w:rsid w:val="00D56511"/>
    <w:rsid w:val="00D62B94"/>
    <w:rsid w:val="00D66CAB"/>
    <w:rsid w:val="00D67E90"/>
    <w:rsid w:val="00D71977"/>
    <w:rsid w:val="00D76FBF"/>
    <w:rsid w:val="00D776AE"/>
    <w:rsid w:val="00D77F98"/>
    <w:rsid w:val="00D841E8"/>
    <w:rsid w:val="00D85B21"/>
    <w:rsid w:val="00D9379F"/>
    <w:rsid w:val="00DA2596"/>
    <w:rsid w:val="00DA416F"/>
    <w:rsid w:val="00DA7CEC"/>
    <w:rsid w:val="00DB427C"/>
    <w:rsid w:val="00DB45AB"/>
    <w:rsid w:val="00DB47A7"/>
    <w:rsid w:val="00DC10F0"/>
    <w:rsid w:val="00DC24D0"/>
    <w:rsid w:val="00DC2B84"/>
    <w:rsid w:val="00DD24BF"/>
    <w:rsid w:val="00DD5018"/>
    <w:rsid w:val="00DD5ED2"/>
    <w:rsid w:val="00DD74BF"/>
    <w:rsid w:val="00DF0351"/>
    <w:rsid w:val="00DF060F"/>
    <w:rsid w:val="00DF097A"/>
    <w:rsid w:val="00DF3C28"/>
    <w:rsid w:val="00DF50E0"/>
    <w:rsid w:val="00DF5DB0"/>
    <w:rsid w:val="00DF6388"/>
    <w:rsid w:val="00DF68BA"/>
    <w:rsid w:val="00E04608"/>
    <w:rsid w:val="00E05BF2"/>
    <w:rsid w:val="00E10032"/>
    <w:rsid w:val="00E11E25"/>
    <w:rsid w:val="00E140AD"/>
    <w:rsid w:val="00E168EB"/>
    <w:rsid w:val="00E277BE"/>
    <w:rsid w:val="00E30DBB"/>
    <w:rsid w:val="00E371BF"/>
    <w:rsid w:val="00E50465"/>
    <w:rsid w:val="00E551A1"/>
    <w:rsid w:val="00E62319"/>
    <w:rsid w:val="00E635A2"/>
    <w:rsid w:val="00E700BD"/>
    <w:rsid w:val="00E70841"/>
    <w:rsid w:val="00E81C8F"/>
    <w:rsid w:val="00E87244"/>
    <w:rsid w:val="00E90CF2"/>
    <w:rsid w:val="00E971A2"/>
    <w:rsid w:val="00EA24AF"/>
    <w:rsid w:val="00EB267C"/>
    <w:rsid w:val="00EB5A9D"/>
    <w:rsid w:val="00EB6481"/>
    <w:rsid w:val="00EB7F3A"/>
    <w:rsid w:val="00EC1F91"/>
    <w:rsid w:val="00EC339C"/>
    <w:rsid w:val="00EC69EE"/>
    <w:rsid w:val="00EE2802"/>
    <w:rsid w:val="00EF1231"/>
    <w:rsid w:val="00EF23B7"/>
    <w:rsid w:val="00F0319B"/>
    <w:rsid w:val="00F048DB"/>
    <w:rsid w:val="00F072CC"/>
    <w:rsid w:val="00F07A54"/>
    <w:rsid w:val="00F10C22"/>
    <w:rsid w:val="00F13E0F"/>
    <w:rsid w:val="00F145CF"/>
    <w:rsid w:val="00F21215"/>
    <w:rsid w:val="00F2420B"/>
    <w:rsid w:val="00F26756"/>
    <w:rsid w:val="00F279AC"/>
    <w:rsid w:val="00F309ED"/>
    <w:rsid w:val="00F40DC5"/>
    <w:rsid w:val="00F4355F"/>
    <w:rsid w:val="00F44431"/>
    <w:rsid w:val="00F52738"/>
    <w:rsid w:val="00F57418"/>
    <w:rsid w:val="00F6016D"/>
    <w:rsid w:val="00F6729A"/>
    <w:rsid w:val="00F750D5"/>
    <w:rsid w:val="00F756AB"/>
    <w:rsid w:val="00F77046"/>
    <w:rsid w:val="00F832EC"/>
    <w:rsid w:val="00F84461"/>
    <w:rsid w:val="00F8541D"/>
    <w:rsid w:val="00F95ACA"/>
    <w:rsid w:val="00F965AA"/>
    <w:rsid w:val="00FA0F58"/>
    <w:rsid w:val="00FA7D8D"/>
    <w:rsid w:val="00FB3747"/>
    <w:rsid w:val="00FB5934"/>
    <w:rsid w:val="00FB70CD"/>
    <w:rsid w:val="00FC0343"/>
    <w:rsid w:val="00FC5078"/>
    <w:rsid w:val="00FD250E"/>
    <w:rsid w:val="00FD6F5A"/>
    <w:rsid w:val="00FE1112"/>
    <w:rsid w:val="00FE3562"/>
    <w:rsid w:val="00FE3A6B"/>
    <w:rsid w:val="00FE6732"/>
    <w:rsid w:val="00FE71CE"/>
    <w:rsid w:val="00FF4968"/>
    <w:rsid w:val="00FF65E2"/>
    <w:rsid w:val="00FF7288"/>
    <w:rsid w:val="00FF7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9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1F91"/>
    <w:rPr>
      <w:rFonts w:ascii="Tahoma" w:hAnsi="Tahoma" w:cs="Tahoma"/>
      <w:sz w:val="16"/>
      <w:szCs w:val="16"/>
    </w:rPr>
  </w:style>
  <w:style w:type="character" w:customStyle="1" w:styleId="a4">
    <w:name w:val="Текст выноски Знак"/>
    <w:basedOn w:val="a0"/>
    <w:link w:val="a3"/>
    <w:uiPriority w:val="99"/>
    <w:semiHidden/>
    <w:rsid w:val="00EC1F91"/>
    <w:rPr>
      <w:rFonts w:ascii="Tahoma" w:eastAsia="Times New Roman" w:hAnsi="Tahoma" w:cs="Tahoma"/>
      <w:sz w:val="16"/>
      <w:szCs w:val="16"/>
      <w:lang w:eastAsia="ru-RU"/>
    </w:rPr>
  </w:style>
  <w:style w:type="paragraph" w:styleId="a5">
    <w:name w:val="No Spacing"/>
    <w:uiPriority w:val="99"/>
    <w:qFormat/>
    <w:rsid w:val="004F7685"/>
    <w:pPr>
      <w:spacing w:after="0" w:line="240" w:lineRule="auto"/>
    </w:pPr>
    <w:rPr>
      <w:rFonts w:ascii="Calibri" w:eastAsia="Calibri" w:hAnsi="Calibri" w:cs="Calibri"/>
    </w:rPr>
  </w:style>
  <w:style w:type="paragraph" w:customStyle="1" w:styleId="ConsPlusCell">
    <w:name w:val="ConsPlusCell"/>
    <w:rsid w:val="00800E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List Paragraph"/>
    <w:basedOn w:val="a"/>
    <w:uiPriority w:val="34"/>
    <w:qFormat/>
    <w:rsid w:val="00AA5D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9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1F91"/>
    <w:rPr>
      <w:rFonts w:ascii="Tahoma" w:hAnsi="Tahoma" w:cs="Tahoma"/>
      <w:sz w:val="16"/>
      <w:szCs w:val="16"/>
    </w:rPr>
  </w:style>
  <w:style w:type="character" w:customStyle="1" w:styleId="a4">
    <w:name w:val="Текст выноски Знак"/>
    <w:basedOn w:val="a0"/>
    <w:link w:val="a3"/>
    <w:uiPriority w:val="99"/>
    <w:semiHidden/>
    <w:rsid w:val="00EC1F91"/>
    <w:rPr>
      <w:rFonts w:ascii="Tahoma" w:eastAsia="Times New Roman" w:hAnsi="Tahoma" w:cs="Tahoma"/>
      <w:sz w:val="16"/>
      <w:szCs w:val="16"/>
      <w:lang w:eastAsia="ru-RU"/>
    </w:rPr>
  </w:style>
  <w:style w:type="paragraph" w:styleId="a5">
    <w:name w:val="No Spacing"/>
    <w:uiPriority w:val="99"/>
    <w:qFormat/>
    <w:rsid w:val="004F7685"/>
    <w:pPr>
      <w:spacing w:after="0" w:line="240" w:lineRule="auto"/>
    </w:pPr>
    <w:rPr>
      <w:rFonts w:ascii="Calibri" w:eastAsia="Calibri" w:hAnsi="Calibri" w:cs="Calibri"/>
    </w:rPr>
  </w:style>
  <w:style w:type="paragraph" w:customStyle="1" w:styleId="ConsPlusCell">
    <w:name w:val="ConsPlusCell"/>
    <w:rsid w:val="00800E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List Paragraph"/>
    <w:basedOn w:val="a"/>
    <w:uiPriority w:val="34"/>
    <w:qFormat/>
    <w:rsid w:val="00AA5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1562</Words>
  <Characters>8904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24</cp:revision>
  <cp:lastPrinted>2015-03-02T11:02:00Z</cp:lastPrinted>
  <dcterms:created xsi:type="dcterms:W3CDTF">2015-02-10T04:28:00Z</dcterms:created>
  <dcterms:modified xsi:type="dcterms:W3CDTF">2016-02-24T07:16:00Z</dcterms:modified>
</cp:coreProperties>
</file>