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AE" w:rsidRPr="006F4854" w:rsidRDefault="00151FAE" w:rsidP="00151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51FAE" w:rsidRDefault="00151FAE" w:rsidP="00151FA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F67EFA">
        <w:rPr>
          <w:rFonts w:ascii="Times New Roman" w:hAnsi="Times New Roman" w:cs="Times New Roman"/>
          <w:szCs w:val="22"/>
        </w:rPr>
        <w:t>Приложение №1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от ____ декабря 2018 года №____</w:t>
      </w:r>
    </w:p>
    <w:p w:rsid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1153"/>
        <w:gridCol w:w="1169"/>
        <w:gridCol w:w="1164"/>
        <w:gridCol w:w="1164"/>
        <w:gridCol w:w="1162"/>
        <w:gridCol w:w="1205"/>
      </w:tblGrid>
      <w:tr w:rsidR="00F67EFA" w:rsidTr="00F67EFA">
        <w:trPr>
          <w:trHeight w:val="100"/>
        </w:trPr>
        <w:tc>
          <w:tcPr>
            <w:tcW w:w="94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7EFA" w:rsidRDefault="00F67EFA" w:rsidP="00F67EFA">
            <w:pPr>
              <w:rPr>
                <w:bCs/>
                <w:sz w:val="26"/>
                <w:szCs w:val="26"/>
              </w:rPr>
            </w:pP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2"/>
        </w:trPr>
        <w:tc>
          <w:tcPr>
            <w:tcW w:w="24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885B25" w:rsidP="00F67EF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1A1357">
              <w:rPr>
                <w:bCs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Всего по Программе </w:t>
            </w:r>
            <w:r w:rsidR="00EC45C5">
              <w:rPr>
                <w:sz w:val="26"/>
                <w:szCs w:val="26"/>
              </w:rPr>
              <w:t>40 098,23</w:t>
            </w:r>
            <w:r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 xml:space="preserve">тыс. рублей &lt;*&gt;, </w:t>
            </w:r>
          </w:p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числе: 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 xml:space="preserve">5 году – 6326,00 </w:t>
            </w:r>
            <w:r w:rsidRPr="00390020">
              <w:rPr>
                <w:sz w:val="26"/>
                <w:szCs w:val="26"/>
              </w:rPr>
              <w:t>тыс. рублей;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2016 году – 5388,00</w:t>
            </w:r>
            <w:r w:rsidRPr="00390020">
              <w:rPr>
                <w:sz w:val="26"/>
                <w:szCs w:val="26"/>
              </w:rPr>
              <w:t xml:space="preserve"> тыс. рублей; </w:t>
            </w:r>
          </w:p>
          <w:p w:rsidR="001A1357" w:rsidRDefault="001A1357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</w:t>
            </w:r>
            <w:r w:rsidRPr="00390020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 xml:space="preserve">– 5411,028 </w:t>
            </w:r>
            <w:r w:rsidRPr="00390020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1A1357" w:rsidRDefault="001A1357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 – 12150,15 тыс. рублей;</w:t>
            </w:r>
          </w:p>
          <w:p w:rsidR="001A1357" w:rsidRDefault="001A1357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 5411,028 тыс. рублей;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– 5411,028 тыс. рублей;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 по уровням бюджетов 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201</w:t>
            </w:r>
            <w:r>
              <w:t>5</w:t>
            </w:r>
            <w:r w:rsidRPr="00390020">
              <w:t xml:space="preserve"> год 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1A1357" w:rsidP="00F67EFA">
            <w:pPr>
              <w:ind w:right="4"/>
              <w:jc w:val="center"/>
            </w:pPr>
            <w:r>
              <w:t>2016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201</w:t>
            </w:r>
            <w:r>
              <w:t>7г</w:t>
            </w:r>
            <w:r w:rsidRPr="00390020">
              <w:t>од</w:t>
            </w:r>
            <w:r>
              <w:t xml:space="preserve"> </w:t>
            </w: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1A1357" w:rsidP="00F67EFA">
            <w:pPr>
              <w:ind w:right="4"/>
              <w:jc w:val="center"/>
            </w:pPr>
            <w:r>
              <w:t>2018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201</w:t>
            </w:r>
            <w:r>
              <w:t>9</w:t>
            </w:r>
            <w:r w:rsidRPr="00390020">
              <w:t xml:space="preserve"> год</w:t>
            </w:r>
            <w:r>
              <w:t xml:space="preserve"> 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1A1357" w:rsidP="00F67EFA">
            <w:pPr>
              <w:ind w:right="4"/>
              <w:jc w:val="center"/>
            </w:pPr>
            <w:r>
              <w:t>2020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5411,028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1A1357" w:rsidP="00F67EFA">
            <w:r>
              <w:rPr>
                <w:sz w:val="26"/>
                <w:szCs w:val="26"/>
              </w:rPr>
              <w:t>12150,15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1A1357" w:rsidP="00F67EFA">
            <w:r w:rsidRPr="00783345">
              <w:rPr>
                <w:sz w:val="26"/>
                <w:szCs w:val="26"/>
              </w:rPr>
              <w:t>5411,028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1A1357" w:rsidP="00F67EFA">
            <w:r w:rsidRPr="00783345">
              <w:rPr>
                <w:sz w:val="26"/>
                <w:szCs w:val="26"/>
              </w:rPr>
              <w:t>5411,028</w:t>
            </w:r>
          </w:p>
        </w:tc>
      </w:tr>
      <w:tr w:rsidR="001A1357" w:rsidRPr="008C5855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1560"/>
        </w:trPr>
        <w:tc>
          <w:tcPr>
            <w:tcW w:w="2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  <w:r w:rsidRPr="008C5855">
              <w:rPr>
                <w:sz w:val="26"/>
                <w:szCs w:val="26"/>
              </w:rPr>
              <w:t>&lt;*&gt;</w:t>
            </w:r>
            <w:r>
              <w:rPr>
                <w:sz w:val="26"/>
                <w:szCs w:val="26"/>
              </w:rPr>
              <w:t xml:space="preserve"> объемы финансовых средств, направляемых на реализацию Программы ежегодно уточняются после принятия Решения Районного Собрания муниципального района «Ферзиковский район» о бюджете муниципального района «Ферзиковский район» на очередной финансовый год и плановый период</w:t>
            </w:r>
          </w:p>
        </w:tc>
      </w:tr>
    </w:tbl>
    <w:p w:rsidR="001A1357" w:rsidRDefault="001A1357" w:rsidP="001A1357">
      <w:pPr>
        <w:ind w:firstLine="993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№2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Default="00F67EFA" w:rsidP="00F67EFA">
      <w:pPr>
        <w:ind w:firstLine="900"/>
        <w:jc w:val="right"/>
        <w:rPr>
          <w:sz w:val="26"/>
          <w:szCs w:val="26"/>
        </w:rPr>
      </w:pPr>
      <w:r w:rsidRPr="00F67EFA">
        <w:rPr>
          <w:sz w:val="22"/>
          <w:szCs w:val="22"/>
        </w:rPr>
        <w:t xml:space="preserve">                                                            от ____ декабря 2018 года №____</w:t>
      </w: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1A1357" w:rsidRDefault="00F67EFA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A1357">
        <w:rPr>
          <w:b/>
          <w:sz w:val="26"/>
          <w:szCs w:val="26"/>
        </w:rPr>
        <w:t xml:space="preserve">Раздел </w:t>
      </w:r>
      <w:r w:rsidR="001A1357">
        <w:rPr>
          <w:b/>
          <w:sz w:val="26"/>
          <w:szCs w:val="26"/>
          <w:lang w:val="en-US"/>
        </w:rPr>
        <w:t>IV</w:t>
      </w:r>
      <w:r w:rsidR="001A1357" w:rsidRPr="00D70F19">
        <w:rPr>
          <w:b/>
          <w:sz w:val="26"/>
          <w:szCs w:val="26"/>
        </w:rPr>
        <w:t xml:space="preserve">. </w:t>
      </w:r>
      <w:r w:rsidR="001A1357">
        <w:rPr>
          <w:b/>
          <w:sz w:val="26"/>
          <w:szCs w:val="26"/>
        </w:rPr>
        <w:t>Обоснование потребностей в необходимых ресурсах</w:t>
      </w:r>
    </w:p>
    <w:p w:rsidR="001A1357" w:rsidRDefault="001A1357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</w:p>
    <w:p w:rsidR="001A1357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>Финансовое обеспечение Программы предусматривает использование средств бюджета муниципального района «</w:t>
      </w:r>
      <w:r>
        <w:rPr>
          <w:sz w:val="26"/>
          <w:szCs w:val="26"/>
        </w:rPr>
        <w:t>Ферзиковский</w:t>
      </w:r>
      <w:r w:rsidRPr="008C5855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1A1357" w:rsidRPr="008C5855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 xml:space="preserve"> Общая сумма средств на реализацию программных мероприятий </w:t>
      </w:r>
      <w:r w:rsidR="00EC45C5">
        <w:rPr>
          <w:sz w:val="26"/>
          <w:szCs w:val="26"/>
        </w:rPr>
        <w:t xml:space="preserve">40097,23 </w:t>
      </w:r>
      <w:r w:rsidRPr="008C5855">
        <w:rPr>
          <w:sz w:val="26"/>
          <w:szCs w:val="26"/>
        </w:rPr>
        <w:t>тыс. рублей, в том числе: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>
        <w:rPr>
          <w:sz w:val="26"/>
          <w:szCs w:val="26"/>
        </w:rPr>
        <w:t>5</w:t>
      </w:r>
      <w:r w:rsidRPr="008C5855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6326,00 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>
        <w:rPr>
          <w:sz w:val="26"/>
          <w:szCs w:val="26"/>
        </w:rPr>
        <w:t>6 году – 5388,00</w:t>
      </w:r>
      <w:r w:rsidRPr="00390020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>
        <w:rPr>
          <w:sz w:val="26"/>
          <w:szCs w:val="26"/>
        </w:rPr>
        <w:t>7</w:t>
      </w:r>
      <w:r w:rsidRPr="008C5855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5411,028 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8C5855">
        <w:rPr>
          <w:sz w:val="26"/>
          <w:szCs w:val="26"/>
        </w:rPr>
        <w:t xml:space="preserve"> году – </w:t>
      </w:r>
      <w:r w:rsidR="00EC45C5">
        <w:rPr>
          <w:sz w:val="26"/>
          <w:szCs w:val="26"/>
        </w:rPr>
        <w:t xml:space="preserve">12150,15 </w:t>
      </w:r>
      <w:r>
        <w:rPr>
          <w:sz w:val="26"/>
          <w:szCs w:val="26"/>
        </w:rPr>
        <w:t>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8C5855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5411,028 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</w:t>
      </w:r>
      <w:r>
        <w:rPr>
          <w:sz w:val="26"/>
          <w:szCs w:val="26"/>
        </w:rPr>
        <w:t>20</w:t>
      </w:r>
      <w:r w:rsidRPr="008C5855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5411,028 тыс. рублей.</w:t>
      </w:r>
    </w:p>
    <w:p w:rsidR="001A1357" w:rsidRPr="008C5855" w:rsidRDefault="001A1357" w:rsidP="001A1357">
      <w:pPr>
        <w:ind w:firstLine="900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6"/>
        <w:gridCol w:w="1860"/>
        <w:gridCol w:w="2066"/>
        <w:gridCol w:w="1860"/>
        <w:gridCol w:w="2066"/>
        <w:gridCol w:w="1860"/>
      </w:tblGrid>
      <w:tr w:rsidR="001A1357" w:rsidRPr="008C5855" w:rsidTr="00F53C32">
        <w:tc>
          <w:tcPr>
            <w:tcW w:w="94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F53C32">
            <w:pPr>
              <w:ind w:firstLine="900"/>
              <w:jc w:val="center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В том числе по уровням бюджета (тыс. рублей)</w:t>
            </w:r>
          </w:p>
        </w:tc>
      </w:tr>
      <w:tr w:rsidR="001A1357" w:rsidRPr="008C5855" w:rsidTr="00F53C32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EC45C5">
            <w:pPr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201</w:t>
            </w:r>
            <w:r>
              <w:rPr>
                <w:bCs/>
                <w:sz w:val="26"/>
                <w:szCs w:val="26"/>
              </w:rPr>
              <w:t>5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</w:tcPr>
          <w:p w:rsidR="001A1357" w:rsidRPr="001C301A" w:rsidRDefault="001A1357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2016 год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151FAE">
            <w:pPr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201</w:t>
            </w:r>
            <w:r>
              <w:rPr>
                <w:bCs/>
                <w:sz w:val="26"/>
                <w:szCs w:val="26"/>
              </w:rPr>
              <w:t>7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1A1357" w:rsidRPr="001C301A" w:rsidRDefault="001A1357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2018 год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151FAE">
            <w:pPr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201</w:t>
            </w:r>
            <w:r>
              <w:rPr>
                <w:bCs/>
                <w:sz w:val="26"/>
                <w:szCs w:val="26"/>
              </w:rPr>
              <w:t>9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1A1357" w:rsidRPr="001C301A" w:rsidRDefault="001A1357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 год</w:t>
            </w:r>
          </w:p>
        </w:tc>
      </w:tr>
      <w:tr w:rsidR="001A1357" w:rsidRPr="008C5855" w:rsidTr="00F53C32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F53C32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vAlign w:val="center"/>
          </w:tcPr>
          <w:p w:rsidR="001A1357" w:rsidRPr="005A7D43" w:rsidRDefault="001A1357" w:rsidP="00F53C32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F53C32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1" w:type="dxa"/>
            <w:vAlign w:val="center"/>
          </w:tcPr>
          <w:p w:rsidR="001A1357" w:rsidRPr="005A7D43" w:rsidRDefault="001A1357" w:rsidP="00F53C32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F53C32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5" w:type="dxa"/>
            <w:vAlign w:val="center"/>
          </w:tcPr>
          <w:p w:rsidR="001A1357" w:rsidRPr="005A7D43" w:rsidRDefault="001A1357" w:rsidP="00F53C32">
            <w:pPr>
              <w:ind w:firstLine="900"/>
              <w:jc w:val="center"/>
            </w:pPr>
            <w:r w:rsidRPr="005A7D43">
              <w:t>Местный бюджет</w:t>
            </w:r>
          </w:p>
        </w:tc>
      </w:tr>
      <w:tr w:rsidR="001A1357" w:rsidRPr="008C5855" w:rsidTr="00F53C32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8C5855" w:rsidRDefault="001A1357" w:rsidP="00F53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6326,00</w:t>
            </w:r>
          </w:p>
        </w:tc>
        <w:tc>
          <w:tcPr>
            <w:tcW w:w="1524" w:type="dxa"/>
            <w:vAlign w:val="center"/>
          </w:tcPr>
          <w:p w:rsidR="001A1357" w:rsidRPr="008C5855" w:rsidRDefault="001A1357" w:rsidP="00F53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5388,00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8C5855" w:rsidRDefault="001A1357" w:rsidP="00F53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5411,028</w:t>
            </w:r>
          </w:p>
        </w:tc>
        <w:tc>
          <w:tcPr>
            <w:tcW w:w="1701" w:type="dxa"/>
            <w:vAlign w:val="center"/>
          </w:tcPr>
          <w:p w:rsidR="001A1357" w:rsidRPr="008C5855" w:rsidRDefault="00EC45C5" w:rsidP="00F53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12150,15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8C5855" w:rsidRDefault="001A1357" w:rsidP="00F53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5411,028</w:t>
            </w:r>
          </w:p>
        </w:tc>
        <w:tc>
          <w:tcPr>
            <w:tcW w:w="1525" w:type="dxa"/>
            <w:vAlign w:val="center"/>
          </w:tcPr>
          <w:p w:rsidR="001A1357" w:rsidRPr="008C5855" w:rsidRDefault="001A1357" w:rsidP="00F53C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5411,028</w:t>
            </w:r>
          </w:p>
        </w:tc>
      </w:tr>
    </w:tbl>
    <w:p w:rsidR="001A1357" w:rsidRPr="008C5855" w:rsidRDefault="001A1357" w:rsidP="001A1357">
      <w:pPr>
        <w:rPr>
          <w:sz w:val="26"/>
          <w:szCs w:val="26"/>
        </w:rPr>
      </w:pPr>
    </w:p>
    <w:p w:rsidR="001A1357" w:rsidRPr="00F912F2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 xml:space="preserve">Объемы финансирования расходов на реализацию </w:t>
      </w:r>
      <w:r>
        <w:rPr>
          <w:sz w:val="26"/>
          <w:szCs w:val="26"/>
        </w:rPr>
        <w:t>Программы</w:t>
      </w:r>
      <w:r w:rsidRPr="00F912F2">
        <w:rPr>
          <w:sz w:val="26"/>
          <w:szCs w:val="26"/>
        </w:rPr>
        <w:t xml:space="preserve"> обусловлены необходимостью:</w:t>
      </w:r>
    </w:p>
    <w:p w:rsidR="00A46C25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>- повышения качества организации бюджетного процесса в Ферзиковском районе на всех его стадиях, обеспечения надлежащих организационно-технических условий для исполнения должностных обязанностей сотрудников Отдела финансов администрации  (исполнительно-распорядительного органа) муниципального района «Ферзиковский район» и установления им оплаты труда в с</w:t>
      </w:r>
      <w:r>
        <w:rPr>
          <w:sz w:val="26"/>
          <w:szCs w:val="26"/>
        </w:rPr>
        <w:t>оответствии с законо</w:t>
      </w:r>
      <w:r w:rsidR="00F67EFA">
        <w:rPr>
          <w:sz w:val="26"/>
          <w:szCs w:val="26"/>
        </w:rPr>
        <w:t>дательством.</w:t>
      </w:r>
    </w:p>
    <w:p w:rsidR="00F67EFA" w:rsidRDefault="00F67EFA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7EFA" w:rsidRDefault="00F67EFA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7EFA" w:rsidRDefault="00F67EFA" w:rsidP="00A46C25">
      <w:pPr>
        <w:jc w:val="both"/>
        <w:rPr>
          <w:sz w:val="26"/>
          <w:szCs w:val="26"/>
        </w:rPr>
      </w:pPr>
    </w:p>
    <w:p w:rsidR="00F67EFA" w:rsidRDefault="00F67EFA" w:rsidP="00A46C25">
      <w:pPr>
        <w:jc w:val="both"/>
        <w:rPr>
          <w:sz w:val="26"/>
          <w:szCs w:val="26"/>
        </w:rPr>
      </w:pPr>
    </w:p>
    <w:p w:rsidR="00A46C25" w:rsidRDefault="00A46C25" w:rsidP="00A46C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46C25" w:rsidRDefault="00A46C25" w:rsidP="009744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EFA" w:rsidRDefault="00F67EFA" w:rsidP="009744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EFA" w:rsidRDefault="00F67EFA" w:rsidP="009744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EFA" w:rsidRDefault="00F67EFA" w:rsidP="009744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7EFA" w:rsidRDefault="00F67EFA" w:rsidP="009744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F67EFA" w:rsidSect="00151FAE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164"/>
        <w:gridCol w:w="1212"/>
        <w:gridCol w:w="1952"/>
        <w:gridCol w:w="1449"/>
        <w:gridCol w:w="1538"/>
        <w:gridCol w:w="11"/>
        <w:gridCol w:w="752"/>
        <w:gridCol w:w="763"/>
        <w:gridCol w:w="966"/>
        <w:gridCol w:w="969"/>
        <w:gridCol w:w="969"/>
        <w:gridCol w:w="966"/>
      </w:tblGrid>
      <w:tr w:rsidR="00151FAE" w:rsidRPr="00F67EFA" w:rsidTr="00151FAE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FAE" w:rsidRPr="00F67EFA" w:rsidRDefault="00151FAE" w:rsidP="00151FAE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Приложение №3</w:t>
            </w:r>
          </w:p>
          <w:p w:rsidR="00151FAE" w:rsidRPr="00F67EFA" w:rsidRDefault="00151FAE" w:rsidP="00151FAE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Cs w:val="22"/>
              </w:rPr>
            </w:pPr>
            <w:r w:rsidRPr="00F67EFA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к Постановлению администрации </w:t>
            </w:r>
          </w:p>
          <w:p w:rsidR="00151FAE" w:rsidRPr="00F67EFA" w:rsidRDefault="00151FAE" w:rsidP="00151FAE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Cs w:val="22"/>
              </w:rPr>
            </w:pPr>
            <w:r w:rsidRPr="00F67EFA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(исполнительно-распорядительного органа) </w:t>
            </w:r>
          </w:p>
          <w:p w:rsidR="00151FAE" w:rsidRPr="00F67EFA" w:rsidRDefault="00151FAE" w:rsidP="00151FAE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Cs w:val="22"/>
              </w:rPr>
            </w:pPr>
            <w:r w:rsidRPr="00F67EFA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муниципального района</w:t>
            </w:r>
          </w:p>
          <w:p w:rsidR="00151FAE" w:rsidRPr="00F67EFA" w:rsidRDefault="00151FAE" w:rsidP="00151FAE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Cs w:val="22"/>
              </w:rPr>
            </w:pPr>
            <w:r w:rsidRPr="00F67EFA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«Ферзиковский район»</w:t>
            </w:r>
          </w:p>
          <w:p w:rsidR="00151FAE" w:rsidRDefault="00151FAE" w:rsidP="00151FAE">
            <w:pPr>
              <w:autoSpaceDE w:val="0"/>
              <w:autoSpaceDN w:val="0"/>
              <w:adjustRightInd w:val="0"/>
              <w:jc w:val="right"/>
            </w:pPr>
            <w:r w:rsidRPr="00F67EFA">
              <w:rPr>
                <w:sz w:val="22"/>
                <w:szCs w:val="22"/>
              </w:rPr>
              <w:t xml:space="preserve">                                                            от ____ декабря 2018 года №____</w:t>
            </w:r>
          </w:p>
          <w:p w:rsidR="00151FAE" w:rsidRPr="00F67EFA" w:rsidRDefault="00151FAE" w:rsidP="00151FAE">
            <w:pPr>
              <w:autoSpaceDE w:val="0"/>
              <w:autoSpaceDN w:val="0"/>
              <w:adjustRightInd w:val="0"/>
              <w:jc w:val="right"/>
            </w:pPr>
          </w:p>
        </w:tc>
      </w:tr>
      <w:tr w:rsidR="00A46C25" w:rsidRPr="00F67EFA" w:rsidTr="00151FAE">
        <w:tc>
          <w:tcPr>
            <w:tcW w:w="203" w:type="pct"/>
            <w:vMerge w:val="restart"/>
            <w:tcBorders>
              <w:top w:val="single" w:sz="4" w:space="0" w:color="auto"/>
            </w:tcBorders>
          </w:tcPr>
          <w:p w:rsidR="00A46C25" w:rsidRPr="00F67EFA" w:rsidRDefault="00A46C25" w:rsidP="00F53C32">
            <w:pPr>
              <w:ind w:right="-57"/>
            </w:pPr>
          </w:p>
          <w:p w:rsidR="00A46C25" w:rsidRPr="00F67EFA" w:rsidRDefault="00DD19D9" w:rsidP="00F53C32">
            <w:pPr>
              <w:ind w:right="-57"/>
            </w:pPr>
            <w:r w:rsidRPr="00F67EFA">
              <w:t>№</w:t>
            </w:r>
            <w:r w:rsidR="00A46C25" w:rsidRPr="00F67EFA">
              <w:t>п/п</w:t>
            </w:r>
          </w:p>
          <w:p w:rsidR="00A46C25" w:rsidRPr="00F67EFA" w:rsidRDefault="00A46C25" w:rsidP="00F53C32">
            <w:pPr>
              <w:ind w:left="-57" w:right="-57"/>
              <w:jc w:val="center"/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</w:tcPr>
          <w:p w:rsidR="00A46C25" w:rsidRPr="00F67EFA" w:rsidRDefault="00A46C25" w:rsidP="00F53C32">
            <w:pPr>
              <w:ind w:left="-57" w:right="-57"/>
              <w:jc w:val="center"/>
            </w:pPr>
          </w:p>
          <w:p w:rsidR="00A46C25" w:rsidRPr="00F67EFA" w:rsidRDefault="00A46C25" w:rsidP="00F53C32">
            <w:pPr>
              <w:ind w:left="-57" w:right="-57"/>
              <w:jc w:val="center"/>
            </w:pPr>
            <w:r w:rsidRPr="00F67EFA">
              <w:t>Наименование мероприятия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</w:tcPr>
          <w:p w:rsidR="00A46C25" w:rsidRPr="00F67EFA" w:rsidRDefault="00A46C25" w:rsidP="00F53C32">
            <w:pPr>
              <w:ind w:left="-57" w:right="-57"/>
              <w:jc w:val="center"/>
            </w:pPr>
          </w:p>
          <w:p w:rsidR="00A46C25" w:rsidRPr="00F67EFA" w:rsidRDefault="00A46C25" w:rsidP="00F53C32">
            <w:pPr>
              <w:ind w:left="-57" w:right="-57" w:firstLine="57"/>
              <w:jc w:val="center"/>
            </w:pPr>
            <w:r w:rsidRPr="00F67EFA">
              <w:t>Сроки реализации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</w:tcBorders>
          </w:tcPr>
          <w:p w:rsidR="00A46C25" w:rsidRPr="00F67EFA" w:rsidRDefault="00A46C25" w:rsidP="00F53C32">
            <w:pPr>
              <w:ind w:left="-57" w:right="-57"/>
              <w:jc w:val="center"/>
            </w:pPr>
          </w:p>
          <w:p w:rsidR="00A46C25" w:rsidRPr="00F67EFA" w:rsidRDefault="00A46C25" w:rsidP="00F53C32">
            <w:pPr>
              <w:ind w:left="-57" w:right="-57" w:firstLine="90"/>
              <w:jc w:val="center"/>
            </w:pPr>
            <w:r w:rsidRPr="00F67EFA">
              <w:t>Участник подпрограммы</w:t>
            </w:r>
          </w:p>
          <w:p w:rsidR="00A46C25" w:rsidRPr="00F67EFA" w:rsidRDefault="00A46C25" w:rsidP="00F53C32">
            <w:pPr>
              <w:ind w:left="-57" w:right="-57"/>
              <w:jc w:val="center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</w:tcPr>
          <w:p w:rsidR="00A46C25" w:rsidRPr="00F67EFA" w:rsidRDefault="00A46C25" w:rsidP="00F53C32">
            <w:pPr>
              <w:ind w:left="-57" w:right="-57"/>
              <w:jc w:val="center"/>
            </w:pPr>
          </w:p>
          <w:p w:rsidR="00A46C25" w:rsidRPr="00F67EFA" w:rsidRDefault="00A46C25" w:rsidP="00F53C32">
            <w:pPr>
              <w:ind w:left="-57" w:right="-57" w:firstLine="57"/>
              <w:jc w:val="center"/>
            </w:pPr>
            <w:r w:rsidRPr="00F67EFA">
              <w:t>Источники</w:t>
            </w:r>
          </w:p>
          <w:p w:rsidR="00A46C25" w:rsidRPr="00F67EFA" w:rsidRDefault="00A46C25" w:rsidP="00F53C32">
            <w:pPr>
              <w:ind w:left="-57" w:right="-57" w:firstLine="90"/>
              <w:jc w:val="center"/>
            </w:pPr>
            <w:r w:rsidRPr="00F67EFA">
              <w:t>финансирования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</w:tcPr>
          <w:p w:rsidR="00A46C25" w:rsidRPr="00F67EFA" w:rsidRDefault="00A46C25" w:rsidP="00F53C32">
            <w:pPr>
              <w:ind w:left="-57" w:right="-57" w:firstLine="57"/>
              <w:jc w:val="center"/>
            </w:pPr>
            <w:r w:rsidRPr="00F67EFA">
              <w:t>Сумма расходов, всего</w:t>
            </w:r>
          </w:p>
          <w:p w:rsidR="00A46C25" w:rsidRPr="00F67EFA" w:rsidRDefault="00A46C25" w:rsidP="00F53C32">
            <w:pPr>
              <w:ind w:left="-57" w:right="-57"/>
              <w:jc w:val="center"/>
            </w:pPr>
            <w:r w:rsidRPr="00F67EFA">
              <w:t>(тыс. руб.)</w:t>
            </w:r>
          </w:p>
        </w:tc>
        <w:tc>
          <w:tcPr>
            <w:tcW w:w="1887" w:type="pct"/>
            <w:gridSpan w:val="7"/>
            <w:tcBorders>
              <w:top w:val="single" w:sz="4" w:space="0" w:color="auto"/>
            </w:tcBorders>
            <w:vAlign w:val="center"/>
          </w:tcPr>
          <w:p w:rsidR="00A46C25" w:rsidRPr="00F67EFA" w:rsidRDefault="00A46C25" w:rsidP="00F53C32">
            <w:pPr>
              <w:autoSpaceDE w:val="0"/>
              <w:autoSpaceDN w:val="0"/>
              <w:adjustRightInd w:val="0"/>
              <w:jc w:val="center"/>
            </w:pPr>
            <w:r w:rsidRPr="00F67EFA">
              <w:t>в том числе по годам реализации подпрограммы:</w:t>
            </w:r>
          </w:p>
        </w:tc>
      </w:tr>
      <w:tr w:rsidR="007341FD" w:rsidRPr="00D56306" w:rsidTr="00F7285B">
        <w:tc>
          <w:tcPr>
            <w:tcW w:w="203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757" w:type="pct"/>
            <w:vMerge/>
            <w:vAlign w:val="center"/>
          </w:tcPr>
          <w:p w:rsidR="007341FD" w:rsidRPr="00D56306" w:rsidRDefault="007341FD" w:rsidP="00F53C32"/>
        </w:tc>
        <w:tc>
          <w:tcPr>
            <w:tcW w:w="424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683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507" w:type="pct"/>
            <w:vMerge/>
            <w:vAlign w:val="center"/>
          </w:tcPr>
          <w:p w:rsidR="007341FD" w:rsidRPr="00D56306" w:rsidRDefault="007341FD" w:rsidP="00F53C32"/>
        </w:tc>
        <w:tc>
          <w:tcPr>
            <w:tcW w:w="538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267" w:type="pct"/>
            <w:gridSpan w:val="2"/>
          </w:tcPr>
          <w:p w:rsidR="007341FD" w:rsidRPr="001C301A" w:rsidRDefault="007341FD" w:rsidP="00151FAE">
            <w:pPr>
              <w:ind w:firstLine="900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</w:t>
            </w:r>
            <w:r w:rsidR="00151FAE">
              <w:rPr>
                <w:bCs/>
                <w:sz w:val="26"/>
                <w:szCs w:val="26"/>
              </w:rPr>
              <w:t>2</w:t>
            </w:r>
            <w:r w:rsidRPr="001C301A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>5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67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2016 год</w:t>
            </w:r>
          </w:p>
        </w:tc>
        <w:tc>
          <w:tcPr>
            <w:tcW w:w="338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2</w:t>
            </w:r>
            <w:r w:rsidRPr="001C301A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>7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339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2018 год</w:t>
            </w:r>
          </w:p>
        </w:tc>
        <w:tc>
          <w:tcPr>
            <w:tcW w:w="339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2</w:t>
            </w:r>
            <w:r w:rsidRPr="001C301A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>9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338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22020 год</w:t>
            </w:r>
          </w:p>
        </w:tc>
      </w:tr>
      <w:tr w:rsidR="00A46C25" w:rsidRPr="003400F8" w:rsidTr="00F53C32">
        <w:tc>
          <w:tcPr>
            <w:tcW w:w="5000" w:type="pct"/>
            <w:gridSpan w:val="13"/>
            <w:vAlign w:val="center"/>
          </w:tcPr>
          <w:p w:rsidR="00A46C25" w:rsidRPr="003400F8" w:rsidRDefault="00A46C25" w:rsidP="00F53C32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400F8">
              <w:rPr>
                <w:b/>
              </w:rPr>
              <w:t>овершенствование системы управления бюджетным процессом</w:t>
            </w:r>
          </w:p>
        </w:tc>
      </w:tr>
      <w:tr w:rsidR="00A46C25" w:rsidRPr="00D56306" w:rsidTr="00151FAE">
        <w:tc>
          <w:tcPr>
            <w:tcW w:w="203" w:type="pct"/>
          </w:tcPr>
          <w:p w:rsidR="00A46C25" w:rsidRPr="00D56306" w:rsidRDefault="00A46C25" w:rsidP="00F53C32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757" w:type="pct"/>
          </w:tcPr>
          <w:p w:rsidR="00A46C25" w:rsidRPr="008009EC" w:rsidRDefault="00A46C25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9EC">
              <w:rPr>
                <w:sz w:val="20"/>
                <w:szCs w:val="20"/>
              </w:rPr>
              <w:t xml:space="preserve">Повышение качества    организации бюджетного    </w:t>
            </w:r>
          </w:p>
          <w:p w:rsidR="00A46C25" w:rsidRPr="008009EC" w:rsidRDefault="00A46C25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9EC">
              <w:rPr>
                <w:sz w:val="20"/>
                <w:szCs w:val="20"/>
              </w:rPr>
              <w:t xml:space="preserve">процесса в Ферзиковском     </w:t>
            </w:r>
          </w:p>
          <w:p w:rsidR="00A46C25" w:rsidRPr="008009EC" w:rsidRDefault="00A46C25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9EC">
              <w:rPr>
                <w:sz w:val="20"/>
                <w:szCs w:val="20"/>
              </w:rPr>
              <w:t xml:space="preserve">районе на всех его   стадиях, обеспечение надлежащих организационно-технических условий для исполнения должностных обязанностей сотрудников Отдела финансов администрации (исполнительно-распорядительного органа) муниципального района "Ферзиковский район" и установления им оплаты труда в соответствии с законодательством    </w:t>
            </w:r>
          </w:p>
        </w:tc>
        <w:tc>
          <w:tcPr>
            <w:tcW w:w="424" w:type="pct"/>
          </w:tcPr>
          <w:p w:rsidR="00A46C25" w:rsidRPr="00D56306" w:rsidRDefault="00A46C25" w:rsidP="00F53C32">
            <w:pPr>
              <w:autoSpaceDE w:val="0"/>
              <w:autoSpaceDN w:val="0"/>
              <w:adjustRightInd w:val="0"/>
              <w:ind w:hanging="108"/>
              <w:jc w:val="center"/>
            </w:pPr>
            <w:r>
              <w:t xml:space="preserve">2015 – 2020 </w:t>
            </w:r>
          </w:p>
        </w:tc>
        <w:tc>
          <w:tcPr>
            <w:tcW w:w="683" w:type="pct"/>
          </w:tcPr>
          <w:p w:rsidR="00A46C25" w:rsidRPr="0039307D" w:rsidRDefault="00A46C25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финансов а</w:t>
            </w:r>
            <w:r w:rsidRPr="0039307D">
              <w:rPr>
                <w:sz w:val="20"/>
                <w:szCs w:val="20"/>
              </w:rPr>
              <w:t>дминистрация (</w:t>
            </w:r>
            <w:r>
              <w:rPr>
                <w:sz w:val="20"/>
                <w:szCs w:val="20"/>
              </w:rPr>
              <w:t xml:space="preserve">исполнительно –распорядительного </w:t>
            </w:r>
            <w:r w:rsidRPr="0039307D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39307D">
              <w:rPr>
                <w:sz w:val="20"/>
                <w:szCs w:val="20"/>
              </w:rPr>
              <w:t xml:space="preserve">) муниципального района «Ферзиковский район» (далее по тексту </w:t>
            </w:r>
            <w:r>
              <w:rPr>
                <w:sz w:val="20"/>
                <w:szCs w:val="20"/>
              </w:rPr>
              <w:t>–</w:t>
            </w:r>
            <w:r w:rsidRPr="00393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 финансов</w:t>
            </w:r>
          </w:p>
        </w:tc>
        <w:tc>
          <w:tcPr>
            <w:tcW w:w="507" w:type="pct"/>
          </w:tcPr>
          <w:p w:rsidR="00A46C25" w:rsidRPr="0039307D" w:rsidRDefault="00A46C25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07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42" w:type="pct"/>
            <w:gridSpan w:val="2"/>
          </w:tcPr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151FAE" w:rsidRDefault="00151FAE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151FAE" w:rsidRDefault="00151FAE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Default="00A46C25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Pr="00041731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46C25">
              <w:rPr>
                <w:sz w:val="20"/>
                <w:szCs w:val="20"/>
              </w:rPr>
              <w:t>097,23</w:t>
            </w:r>
          </w:p>
        </w:tc>
        <w:tc>
          <w:tcPr>
            <w:tcW w:w="263" w:type="pct"/>
            <w:vAlign w:val="center"/>
          </w:tcPr>
          <w:p w:rsidR="00A46C25" w:rsidRDefault="00A46C25" w:rsidP="00151FAE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Pr="003249B0" w:rsidRDefault="00A46C25" w:rsidP="00151FAE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6326</w:t>
            </w:r>
            <w:r w:rsidRPr="003249B0">
              <w:rPr>
                <w:sz w:val="20"/>
                <w:szCs w:val="20"/>
              </w:rPr>
              <w:t>,00</w:t>
            </w:r>
          </w:p>
        </w:tc>
        <w:tc>
          <w:tcPr>
            <w:tcW w:w="267" w:type="pct"/>
            <w:vAlign w:val="center"/>
          </w:tcPr>
          <w:p w:rsidR="00A46C25" w:rsidRDefault="00A46C25" w:rsidP="00151FAE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Pr="003249B0" w:rsidRDefault="00A46C25" w:rsidP="00151FAE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 w:rsidRPr="003249B0">
              <w:rPr>
                <w:sz w:val="20"/>
                <w:szCs w:val="20"/>
              </w:rPr>
              <w:t>5388,00</w:t>
            </w:r>
          </w:p>
        </w:tc>
        <w:tc>
          <w:tcPr>
            <w:tcW w:w="338" w:type="pct"/>
            <w:vAlign w:val="center"/>
          </w:tcPr>
          <w:p w:rsidR="00A46C25" w:rsidRDefault="00A46C25" w:rsidP="00151FAE">
            <w:pPr>
              <w:tabs>
                <w:tab w:val="left" w:pos="636"/>
              </w:tabs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A46C25" w:rsidRPr="003249B0" w:rsidRDefault="00A46C25" w:rsidP="00151FAE">
            <w:pPr>
              <w:tabs>
                <w:tab w:val="left" w:pos="636"/>
              </w:tabs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 w:rsidRPr="003249B0">
              <w:rPr>
                <w:sz w:val="20"/>
                <w:szCs w:val="20"/>
              </w:rPr>
              <w:t>5411,028</w:t>
            </w:r>
          </w:p>
        </w:tc>
        <w:tc>
          <w:tcPr>
            <w:tcW w:w="339" w:type="pct"/>
          </w:tcPr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ind w:right="-111"/>
              <w:rPr>
                <w:sz w:val="20"/>
                <w:szCs w:val="20"/>
              </w:rPr>
            </w:pPr>
          </w:p>
          <w:p w:rsidR="00A46C25" w:rsidRDefault="00A46C25" w:rsidP="00F53C32">
            <w:pPr>
              <w:ind w:right="-111"/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151FAE" w:rsidRDefault="00151FAE" w:rsidP="00F53C32">
            <w:pPr>
              <w:rPr>
                <w:sz w:val="20"/>
                <w:szCs w:val="20"/>
              </w:rPr>
            </w:pPr>
          </w:p>
          <w:p w:rsidR="00151FAE" w:rsidRDefault="00151FAE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7341FD" w:rsidP="00F53C32">
            <w:r>
              <w:rPr>
                <w:sz w:val="20"/>
                <w:szCs w:val="20"/>
              </w:rPr>
              <w:t>7150,15</w:t>
            </w:r>
          </w:p>
        </w:tc>
        <w:tc>
          <w:tcPr>
            <w:tcW w:w="339" w:type="pct"/>
          </w:tcPr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151FAE" w:rsidRDefault="00151FAE" w:rsidP="00F53C32">
            <w:pPr>
              <w:rPr>
                <w:sz w:val="20"/>
                <w:szCs w:val="20"/>
              </w:rPr>
            </w:pPr>
          </w:p>
          <w:p w:rsidR="00151FAE" w:rsidRDefault="00151FAE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r w:rsidRPr="00AC707F">
              <w:rPr>
                <w:sz w:val="20"/>
                <w:szCs w:val="20"/>
              </w:rPr>
              <w:t>5411,028</w:t>
            </w:r>
          </w:p>
        </w:tc>
        <w:tc>
          <w:tcPr>
            <w:tcW w:w="338" w:type="pct"/>
          </w:tcPr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151FAE" w:rsidRDefault="00151FAE" w:rsidP="00F53C32">
            <w:pPr>
              <w:rPr>
                <w:sz w:val="20"/>
                <w:szCs w:val="20"/>
              </w:rPr>
            </w:pPr>
          </w:p>
          <w:p w:rsidR="00151FAE" w:rsidRDefault="00151FAE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pPr>
              <w:rPr>
                <w:sz w:val="20"/>
                <w:szCs w:val="20"/>
              </w:rPr>
            </w:pPr>
          </w:p>
          <w:p w:rsidR="00A46C25" w:rsidRDefault="00A46C25" w:rsidP="00F53C32">
            <w:r w:rsidRPr="00AC707F">
              <w:rPr>
                <w:sz w:val="20"/>
                <w:szCs w:val="20"/>
              </w:rPr>
              <w:t>5411,028</w:t>
            </w:r>
          </w:p>
        </w:tc>
      </w:tr>
    </w:tbl>
    <w:p w:rsidR="00A46C25" w:rsidRDefault="00A46C25" w:rsidP="00A46C25">
      <w:pPr>
        <w:jc w:val="both"/>
        <w:rPr>
          <w:sz w:val="26"/>
          <w:szCs w:val="26"/>
        </w:rPr>
      </w:pPr>
    </w:p>
    <w:p w:rsidR="00A46C25" w:rsidRDefault="00A46C25" w:rsidP="00A46C25">
      <w:pPr>
        <w:jc w:val="both"/>
        <w:rPr>
          <w:sz w:val="26"/>
          <w:szCs w:val="26"/>
        </w:rPr>
      </w:pPr>
    </w:p>
    <w:p w:rsidR="00A46C25" w:rsidRDefault="00A46C25" w:rsidP="00A46C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</w:p>
    <w:p w:rsidR="00151FAE" w:rsidRPr="00F67EFA" w:rsidRDefault="00151FAE" w:rsidP="00151FAE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№4</w:t>
      </w:r>
    </w:p>
    <w:p w:rsidR="00151FAE" w:rsidRPr="00F67EFA" w:rsidRDefault="00151FAE" w:rsidP="00151FAE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151FAE" w:rsidRPr="00F67EFA" w:rsidRDefault="00151FAE" w:rsidP="00151FAE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151FAE" w:rsidRPr="00F67EFA" w:rsidRDefault="00151FAE" w:rsidP="00151FAE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151FAE" w:rsidRPr="00F67EFA" w:rsidRDefault="00151FAE" w:rsidP="00151FAE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A46C25" w:rsidRDefault="00151FAE" w:rsidP="00151FAE">
      <w:pPr>
        <w:jc w:val="right"/>
        <w:rPr>
          <w:b/>
          <w:sz w:val="26"/>
          <w:szCs w:val="26"/>
        </w:rPr>
      </w:pPr>
      <w:r w:rsidRPr="00F67EFA">
        <w:rPr>
          <w:sz w:val="22"/>
          <w:szCs w:val="22"/>
        </w:rPr>
        <w:t xml:space="preserve">                                                            от ____ декабря 2018 года №____</w:t>
      </w:r>
    </w:p>
    <w:p w:rsidR="0061147A" w:rsidRDefault="0061147A" w:rsidP="00A46C25">
      <w:pPr>
        <w:rPr>
          <w:b/>
          <w:sz w:val="26"/>
          <w:szCs w:val="26"/>
        </w:rPr>
      </w:pPr>
    </w:p>
    <w:p w:rsidR="00A46C25" w:rsidRDefault="00A46C25" w:rsidP="00A46C25">
      <w:pPr>
        <w:rPr>
          <w:b/>
          <w:sz w:val="26"/>
          <w:szCs w:val="26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161"/>
        <w:gridCol w:w="1211"/>
        <w:gridCol w:w="1951"/>
        <w:gridCol w:w="1448"/>
        <w:gridCol w:w="1537"/>
        <w:gridCol w:w="763"/>
        <w:gridCol w:w="763"/>
        <w:gridCol w:w="860"/>
        <w:gridCol w:w="106"/>
        <w:gridCol w:w="968"/>
        <w:gridCol w:w="968"/>
        <w:gridCol w:w="965"/>
      </w:tblGrid>
      <w:tr w:rsidR="007341FD" w:rsidRPr="00D56306" w:rsidTr="00F53C32">
        <w:tc>
          <w:tcPr>
            <w:tcW w:w="203" w:type="pct"/>
            <w:vMerge w:val="restart"/>
          </w:tcPr>
          <w:p w:rsidR="007341FD" w:rsidRDefault="007341FD" w:rsidP="00F53C32">
            <w:pPr>
              <w:ind w:right="-57"/>
            </w:pPr>
          </w:p>
          <w:p w:rsidR="007341FD" w:rsidRPr="00D56306" w:rsidRDefault="00DD19D9" w:rsidP="00F53C32">
            <w:pPr>
              <w:ind w:right="-57"/>
            </w:pPr>
            <w:r>
              <w:t>№</w:t>
            </w:r>
            <w:r w:rsidR="007341FD">
              <w:t>п/п</w:t>
            </w:r>
          </w:p>
          <w:p w:rsidR="007341FD" w:rsidRPr="00D56306" w:rsidRDefault="007341FD" w:rsidP="00F53C3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57" w:type="pct"/>
            <w:vMerge w:val="restart"/>
          </w:tcPr>
          <w:p w:rsidR="007341FD" w:rsidRPr="00D56306" w:rsidRDefault="007341FD" w:rsidP="00F53C32">
            <w:pPr>
              <w:ind w:left="-57" w:right="-57"/>
              <w:jc w:val="center"/>
            </w:pPr>
          </w:p>
          <w:p w:rsidR="007341FD" w:rsidRPr="00D56306" w:rsidRDefault="007341FD" w:rsidP="00F53C32">
            <w:pPr>
              <w:ind w:left="-57" w:right="-57"/>
              <w:jc w:val="center"/>
            </w:pPr>
            <w:r w:rsidRPr="00D56306">
              <w:t>Наименование мероприятия</w:t>
            </w:r>
          </w:p>
        </w:tc>
        <w:tc>
          <w:tcPr>
            <w:tcW w:w="424" w:type="pct"/>
            <w:vMerge w:val="restart"/>
          </w:tcPr>
          <w:p w:rsidR="007341FD" w:rsidRPr="00D56306" w:rsidRDefault="007341FD" w:rsidP="00F53C32">
            <w:pPr>
              <w:ind w:left="-57" w:right="-57"/>
              <w:jc w:val="center"/>
            </w:pPr>
          </w:p>
          <w:p w:rsidR="007341FD" w:rsidRPr="00D56306" w:rsidRDefault="007341FD" w:rsidP="00F53C32">
            <w:pPr>
              <w:ind w:left="-57" w:right="-57" w:firstLine="57"/>
              <w:jc w:val="center"/>
              <w:rPr>
                <w:b/>
              </w:rPr>
            </w:pPr>
            <w:r w:rsidRPr="00D56306">
              <w:t>Сроки реализации</w:t>
            </w:r>
          </w:p>
        </w:tc>
        <w:tc>
          <w:tcPr>
            <w:tcW w:w="683" w:type="pct"/>
            <w:vMerge w:val="restart"/>
          </w:tcPr>
          <w:p w:rsidR="007341FD" w:rsidRPr="00D56306" w:rsidRDefault="007341FD" w:rsidP="00F53C32">
            <w:pPr>
              <w:ind w:left="-57" w:right="-57"/>
              <w:jc w:val="center"/>
            </w:pPr>
          </w:p>
          <w:p w:rsidR="007341FD" w:rsidRPr="00D56306" w:rsidRDefault="007341FD" w:rsidP="00F53C32">
            <w:pPr>
              <w:ind w:left="-57" w:right="-57" w:firstLine="90"/>
              <w:jc w:val="center"/>
            </w:pPr>
            <w:r w:rsidRPr="00D56306">
              <w:t>Участник подпрограммы</w:t>
            </w:r>
          </w:p>
          <w:p w:rsidR="007341FD" w:rsidRPr="00D56306" w:rsidRDefault="007341FD" w:rsidP="00F53C3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507" w:type="pct"/>
            <w:vMerge w:val="restart"/>
          </w:tcPr>
          <w:p w:rsidR="007341FD" w:rsidRPr="00D56306" w:rsidRDefault="007341FD" w:rsidP="00F53C32">
            <w:pPr>
              <w:ind w:left="-57" w:right="-57"/>
              <w:jc w:val="center"/>
            </w:pPr>
          </w:p>
          <w:p w:rsidR="007341FD" w:rsidRDefault="007341FD" w:rsidP="00F53C32">
            <w:pPr>
              <w:ind w:left="-57" w:right="-57" w:firstLine="57"/>
              <w:jc w:val="center"/>
            </w:pPr>
            <w:r w:rsidRPr="00D56306">
              <w:t>Источники</w:t>
            </w:r>
          </w:p>
          <w:p w:rsidR="007341FD" w:rsidRPr="00D56306" w:rsidRDefault="007341FD" w:rsidP="00F53C32">
            <w:pPr>
              <w:ind w:left="-57" w:right="-57" w:firstLine="90"/>
              <w:jc w:val="center"/>
            </w:pPr>
            <w:r w:rsidRPr="00D56306">
              <w:t>финансирования</w:t>
            </w:r>
          </w:p>
        </w:tc>
        <w:tc>
          <w:tcPr>
            <w:tcW w:w="538" w:type="pct"/>
            <w:vMerge w:val="restart"/>
          </w:tcPr>
          <w:p w:rsidR="007341FD" w:rsidRPr="00D56306" w:rsidRDefault="007341FD" w:rsidP="00F53C32">
            <w:pPr>
              <w:ind w:left="-57" w:right="-57" w:firstLine="57"/>
              <w:jc w:val="center"/>
            </w:pPr>
            <w:r w:rsidRPr="00D56306">
              <w:t>Сумма расходов, всего</w:t>
            </w:r>
          </w:p>
          <w:p w:rsidR="007341FD" w:rsidRPr="00D56306" w:rsidRDefault="007341FD" w:rsidP="00F53C32">
            <w:pPr>
              <w:ind w:left="-57" w:right="-57"/>
              <w:jc w:val="center"/>
              <w:rPr>
                <w:b/>
              </w:rPr>
            </w:pPr>
            <w:r w:rsidRPr="00D56306">
              <w:t>(тыс. руб.)</w:t>
            </w:r>
          </w:p>
        </w:tc>
        <w:tc>
          <w:tcPr>
            <w:tcW w:w="1887" w:type="pct"/>
            <w:gridSpan w:val="7"/>
            <w:vAlign w:val="center"/>
          </w:tcPr>
          <w:p w:rsidR="007341FD" w:rsidRPr="00D56306" w:rsidRDefault="007341FD" w:rsidP="00F53C32">
            <w:pPr>
              <w:autoSpaceDE w:val="0"/>
              <w:autoSpaceDN w:val="0"/>
              <w:adjustRightInd w:val="0"/>
              <w:jc w:val="center"/>
            </w:pPr>
            <w:r w:rsidRPr="00D56306">
              <w:t>в том числе по годам реализации подпрограммы:</w:t>
            </w:r>
          </w:p>
        </w:tc>
      </w:tr>
      <w:tr w:rsidR="007341FD" w:rsidRPr="001C301A" w:rsidTr="00F53C32">
        <w:tc>
          <w:tcPr>
            <w:tcW w:w="203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757" w:type="pct"/>
            <w:vMerge/>
            <w:vAlign w:val="center"/>
          </w:tcPr>
          <w:p w:rsidR="007341FD" w:rsidRPr="00D56306" w:rsidRDefault="007341FD" w:rsidP="00F53C32"/>
        </w:tc>
        <w:tc>
          <w:tcPr>
            <w:tcW w:w="424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683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507" w:type="pct"/>
            <w:vMerge/>
            <w:vAlign w:val="center"/>
          </w:tcPr>
          <w:p w:rsidR="007341FD" w:rsidRPr="00D56306" w:rsidRDefault="007341FD" w:rsidP="00F53C32"/>
        </w:tc>
        <w:tc>
          <w:tcPr>
            <w:tcW w:w="538" w:type="pct"/>
            <w:vMerge/>
            <w:vAlign w:val="center"/>
          </w:tcPr>
          <w:p w:rsidR="007341FD" w:rsidRPr="00D56306" w:rsidRDefault="007341FD" w:rsidP="00F53C32">
            <w:pPr>
              <w:rPr>
                <w:b/>
              </w:rPr>
            </w:pPr>
          </w:p>
        </w:tc>
        <w:tc>
          <w:tcPr>
            <w:tcW w:w="267" w:type="pct"/>
          </w:tcPr>
          <w:p w:rsidR="007341FD" w:rsidRPr="001C301A" w:rsidRDefault="007341FD" w:rsidP="00F53C32">
            <w:pPr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201</w:t>
            </w:r>
            <w:r>
              <w:rPr>
                <w:bCs/>
                <w:sz w:val="26"/>
                <w:szCs w:val="26"/>
              </w:rPr>
              <w:t>5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67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2016 год</w:t>
            </w:r>
          </w:p>
        </w:tc>
        <w:tc>
          <w:tcPr>
            <w:tcW w:w="338" w:type="pct"/>
            <w:gridSpan w:val="2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2</w:t>
            </w:r>
            <w:r w:rsidRPr="001C301A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>7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339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2018 год</w:t>
            </w:r>
          </w:p>
        </w:tc>
        <w:tc>
          <w:tcPr>
            <w:tcW w:w="339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2</w:t>
            </w:r>
            <w:r w:rsidRPr="001C301A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>9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338" w:type="pct"/>
          </w:tcPr>
          <w:p w:rsidR="007341FD" w:rsidRPr="001C301A" w:rsidRDefault="007341FD" w:rsidP="00F53C32">
            <w:pPr>
              <w:ind w:firstLine="90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22020 год</w:t>
            </w:r>
          </w:p>
        </w:tc>
      </w:tr>
      <w:tr w:rsidR="007341FD" w:rsidRPr="003400F8" w:rsidTr="00F53C32">
        <w:tc>
          <w:tcPr>
            <w:tcW w:w="5000" w:type="pct"/>
            <w:gridSpan w:val="13"/>
            <w:vAlign w:val="center"/>
          </w:tcPr>
          <w:p w:rsidR="007341FD" w:rsidRPr="003400F8" w:rsidRDefault="007341FD" w:rsidP="00F53C32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</w:rPr>
            </w:pPr>
            <w:r w:rsidRPr="007341FD">
              <w:rPr>
                <w:b/>
              </w:rPr>
              <w:t>Реализация проектов развития общественной инфраструктуры муниципальных образований Ферзиковского района, основанных на местных инициативах</w:t>
            </w:r>
          </w:p>
        </w:tc>
      </w:tr>
      <w:tr w:rsidR="007341FD" w:rsidTr="00151FAE">
        <w:tc>
          <w:tcPr>
            <w:tcW w:w="203" w:type="pct"/>
          </w:tcPr>
          <w:p w:rsidR="007341FD" w:rsidRPr="00D56306" w:rsidRDefault="007341FD" w:rsidP="00F53C32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757" w:type="pct"/>
          </w:tcPr>
          <w:p w:rsidR="007341FD" w:rsidRPr="008009EC" w:rsidRDefault="007341FD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1FD">
              <w:rPr>
                <w:sz w:val="20"/>
                <w:szCs w:val="20"/>
              </w:rPr>
              <w:t>Реализация проектов развития общественной инфраструктуры муниципальных образований Ферзиковского района, основанных на местных инициативах</w:t>
            </w:r>
          </w:p>
        </w:tc>
        <w:tc>
          <w:tcPr>
            <w:tcW w:w="424" w:type="pct"/>
          </w:tcPr>
          <w:p w:rsidR="007341FD" w:rsidRPr="00D56306" w:rsidRDefault="007341FD" w:rsidP="00F53C32">
            <w:pPr>
              <w:autoSpaceDE w:val="0"/>
              <w:autoSpaceDN w:val="0"/>
              <w:adjustRightInd w:val="0"/>
              <w:ind w:hanging="108"/>
              <w:jc w:val="center"/>
            </w:pPr>
            <w:r>
              <w:t xml:space="preserve">2015 – 2020 </w:t>
            </w:r>
          </w:p>
        </w:tc>
        <w:tc>
          <w:tcPr>
            <w:tcW w:w="683" w:type="pct"/>
          </w:tcPr>
          <w:p w:rsidR="007341FD" w:rsidRPr="0039307D" w:rsidRDefault="007341FD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финансов а</w:t>
            </w:r>
            <w:r w:rsidRPr="0039307D">
              <w:rPr>
                <w:sz w:val="20"/>
                <w:szCs w:val="20"/>
              </w:rPr>
              <w:t>дминистрация (</w:t>
            </w:r>
            <w:r>
              <w:rPr>
                <w:sz w:val="20"/>
                <w:szCs w:val="20"/>
              </w:rPr>
              <w:t xml:space="preserve">исполнительно –распорядительного </w:t>
            </w:r>
            <w:r w:rsidRPr="0039307D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39307D">
              <w:rPr>
                <w:sz w:val="20"/>
                <w:szCs w:val="20"/>
              </w:rPr>
              <w:t xml:space="preserve">) муниципального района «Ферзиковский район» (далее по тексту </w:t>
            </w:r>
            <w:r>
              <w:rPr>
                <w:sz w:val="20"/>
                <w:szCs w:val="20"/>
              </w:rPr>
              <w:t>–</w:t>
            </w:r>
            <w:r w:rsidRPr="00393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 финансов</w:t>
            </w:r>
          </w:p>
        </w:tc>
        <w:tc>
          <w:tcPr>
            <w:tcW w:w="507" w:type="pct"/>
          </w:tcPr>
          <w:p w:rsidR="007341FD" w:rsidRPr="0039307D" w:rsidRDefault="007341FD" w:rsidP="00F53C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07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38" w:type="pct"/>
          </w:tcPr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Default="007341FD" w:rsidP="00F53C32">
            <w:pPr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</w:p>
          <w:p w:rsidR="007341FD" w:rsidRPr="00151FAE" w:rsidRDefault="00151FAE" w:rsidP="00F53C32">
            <w:pPr>
              <w:autoSpaceDE w:val="0"/>
              <w:autoSpaceDN w:val="0"/>
              <w:adjustRightInd w:val="0"/>
              <w:ind w:hanging="108"/>
            </w:pPr>
            <w:r>
              <w:t xml:space="preserve">    </w:t>
            </w:r>
            <w:r w:rsidR="007341FD" w:rsidRPr="00151FAE">
              <w:t>5000,00</w:t>
            </w:r>
          </w:p>
        </w:tc>
        <w:tc>
          <w:tcPr>
            <w:tcW w:w="267" w:type="pct"/>
            <w:vAlign w:val="center"/>
          </w:tcPr>
          <w:p w:rsidR="007341FD" w:rsidRPr="00151FAE" w:rsidRDefault="007341FD" w:rsidP="00F53C32">
            <w:pPr>
              <w:autoSpaceDE w:val="0"/>
              <w:autoSpaceDN w:val="0"/>
              <w:adjustRightInd w:val="0"/>
              <w:ind w:hanging="108"/>
              <w:jc w:val="center"/>
            </w:pPr>
          </w:p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Default="007341FD" w:rsidP="007341FD"/>
          <w:p w:rsidR="00151FAE" w:rsidRPr="00151FAE" w:rsidRDefault="00151FAE" w:rsidP="007341FD"/>
          <w:p w:rsidR="007341FD" w:rsidRPr="00151FAE" w:rsidRDefault="007341FD" w:rsidP="007341FD"/>
          <w:p w:rsidR="007341FD" w:rsidRPr="00151FAE" w:rsidRDefault="007341FD" w:rsidP="007341FD">
            <w:r w:rsidRPr="00151FAE">
              <w:t>0</w:t>
            </w:r>
          </w:p>
          <w:p w:rsidR="007341FD" w:rsidRPr="00151FAE" w:rsidRDefault="007341FD" w:rsidP="007341FD"/>
        </w:tc>
        <w:tc>
          <w:tcPr>
            <w:tcW w:w="267" w:type="pct"/>
            <w:vAlign w:val="center"/>
          </w:tcPr>
          <w:p w:rsidR="007341FD" w:rsidRPr="00151FAE" w:rsidRDefault="007341FD" w:rsidP="00F53C32">
            <w:pPr>
              <w:autoSpaceDE w:val="0"/>
              <w:autoSpaceDN w:val="0"/>
              <w:adjustRightInd w:val="0"/>
              <w:ind w:hanging="108"/>
              <w:jc w:val="center"/>
            </w:pPr>
          </w:p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Default="007341FD" w:rsidP="007341FD"/>
          <w:p w:rsidR="007341FD" w:rsidRDefault="007341FD" w:rsidP="007341FD"/>
          <w:p w:rsidR="00151FAE" w:rsidRDefault="00151FAE" w:rsidP="007341FD"/>
          <w:p w:rsidR="00151FAE" w:rsidRPr="00151FAE" w:rsidRDefault="00151FAE" w:rsidP="007341FD"/>
          <w:p w:rsidR="007341FD" w:rsidRPr="00151FAE" w:rsidRDefault="007341FD" w:rsidP="007341FD">
            <w:r w:rsidRPr="00151FAE">
              <w:t>0</w:t>
            </w:r>
          </w:p>
          <w:p w:rsidR="007341FD" w:rsidRPr="00151FAE" w:rsidRDefault="007341FD" w:rsidP="007341FD"/>
        </w:tc>
        <w:tc>
          <w:tcPr>
            <w:tcW w:w="301" w:type="pct"/>
            <w:vAlign w:val="center"/>
          </w:tcPr>
          <w:p w:rsidR="007341FD" w:rsidRPr="00151FAE" w:rsidRDefault="007341FD" w:rsidP="00F53C32">
            <w:pPr>
              <w:tabs>
                <w:tab w:val="left" w:pos="636"/>
              </w:tabs>
              <w:autoSpaceDE w:val="0"/>
              <w:autoSpaceDN w:val="0"/>
              <w:adjustRightInd w:val="0"/>
              <w:ind w:hanging="108"/>
              <w:jc w:val="center"/>
            </w:pPr>
          </w:p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/>
          <w:p w:rsidR="007341FD" w:rsidRPr="00151FAE" w:rsidRDefault="007341FD" w:rsidP="007341FD">
            <w:r w:rsidRPr="00151FAE">
              <w:t>0</w:t>
            </w:r>
          </w:p>
          <w:p w:rsidR="007341FD" w:rsidRPr="00151FAE" w:rsidRDefault="007341FD" w:rsidP="007341FD"/>
        </w:tc>
        <w:tc>
          <w:tcPr>
            <w:tcW w:w="376" w:type="pct"/>
            <w:gridSpan w:val="2"/>
          </w:tcPr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ind w:right="-111"/>
              <w:rPr>
                <w:sz w:val="20"/>
                <w:szCs w:val="20"/>
              </w:rPr>
            </w:pPr>
          </w:p>
          <w:p w:rsidR="007341FD" w:rsidRDefault="007341FD" w:rsidP="00F53C32">
            <w:pPr>
              <w:ind w:right="-111"/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Default="007341FD" w:rsidP="00F53C32">
            <w:pPr>
              <w:rPr>
                <w:sz w:val="20"/>
                <w:szCs w:val="20"/>
              </w:rPr>
            </w:pPr>
          </w:p>
          <w:p w:rsidR="007341FD" w:rsidRPr="00151FAE" w:rsidRDefault="007341FD" w:rsidP="00F53C32">
            <w:r w:rsidRPr="00151FAE">
              <w:t>5000,00</w:t>
            </w:r>
          </w:p>
          <w:p w:rsidR="007341FD" w:rsidRDefault="007341FD" w:rsidP="00F53C32"/>
        </w:tc>
        <w:tc>
          <w:tcPr>
            <w:tcW w:w="339" w:type="pct"/>
          </w:tcPr>
          <w:p w:rsidR="007341FD" w:rsidRDefault="007341FD" w:rsidP="00F53C32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Default="007341FD" w:rsidP="007341FD"/>
          <w:p w:rsidR="007341FD" w:rsidRDefault="007341FD" w:rsidP="007341FD">
            <w:r>
              <w:t>0</w:t>
            </w:r>
          </w:p>
          <w:p w:rsidR="007341FD" w:rsidRPr="007341FD" w:rsidRDefault="007341FD" w:rsidP="007341FD"/>
        </w:tc>
        <w:tc>
          <w:tcPr>
            <w:tcW w:w="338" w:type="pct"/>
          </w:tcPr>
          <w:p w:rsidR="007341FD" w:rsidRDefault="007341FD" w:rsidP="00F53C32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Pr="007341FD" w:rsidRDefault="007341FD" w:rsidP="007341FD"/>
          <w:p w:rsidR="007341FD" w:rsidRDefault="007341FD" w:rsidP="007341FD"/>
          <w:p w:rsidR="007341FD" w:rsidRDefault="007341FD" w:rsidP="007341FD">
            <w:r>
              <w:t>0</w:t>
            </w:r>
          </w:p>
          <w:p w:rsidR="007341FD" w:rsidRPr="007341FD" w:rsidRDefault="007341FD" w:rsidP="007341FD"/>
        </w:tc>
      </w:tr>
    </w:tbl>
    <w:p w:rsidR="00A46C25" w:rsidRDefault="00A46C25" w:rsidP="00A46C25">
      <w:pPr>
        <w:rPr>
          <w:b/>
          <w:sz w:val="26"/>
          <w:szCs w:val="26"/>
        </w:rPr>
      </w:pPr>
    </w:p>
    <w:p w:rsidR="00A46C25" w:rsidRDefault="00A46C25" w:rsidP="00A46C25">
      <w:pPr>
        <w:rPr>
          <w:b/>
          <w:sz w:val="26"/>
          <w:szCs w:val="26"/>
        </w:rPr>
      </w:pPr>
    </w:p>
    <w:p w:rsidR="00A46C25" w:rsidRDefault="00A46C25" w:rsidP="00A46C25">
      <w:pPr>
        <w:rPr>
          <w:b/>
          <w:sz w:val="26"/>
          <w:szCs w:val="26"/>
        </w:rPr>
      </w:pPr>
    </w:p>
    <w:p w:rsidR="00A46C25" w:rsidRDefault="00A46C25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F4854" w:rsidRPr="006F4854" w:rsidRDefault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F4854" w:rsidRPr="006F4854" w:rsidSect="00151F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54"/>
    <w:rsid w:val="000072D9"/>
    <w:rsid w:val="0005148E"/>
    <w:rsid w:val="00074F44"/>
    <w:rsid w:val="000F2525"/>
    <w:rsid w:val="000F4491"/>
    <w:rsid w:val="00124518"/>
    <w:rsid w:val="00146F48"/>
    <w:rsid w:val="00151FAE"/>
    <w:rsid w:val="0015278F"/>
    <w:rsid w:val="00172C8E"/>
    <w:rsid w:val="001851F7"/>
    <w:rsid w:val="001A1357"/>
    <w:rsid w:val="001A45AA"/>
    <w:rsid w:val="001D2DAB"/>
    <w:rsid w:val="001F00C5"/>
    <w:rsid w:val="00202C9E"/>
    <w:rsid w:val="002233BC"/>
    <w:rsid w:val="00251045"/>
    <w:rsid w:val="0025437F"/>
    <w:rsid w:val="002961F2"/>
    <w:rsid w:val="002A7DD4"/>
    <w:rsid w:val="002D7922"/>
    <w:rsid w:val="002E26D0"/>
    <w:rsid w:val="002E379D"/>
    <w:rsid w:val="002E6D35"/>
    <w:rsid w:val="00301029"/>
    <w:rsid w:val="00334129"/>
    <w:rsid w:val="003415C3"/>
    <w:rsid w:val="003518E0"/>
    <w:rsid w:val="0035440A"/>
    <w:rsid w:val="003713A7"/>
    <w:rsid w:val="0038552E"/>
    <w:rsid w:val="00386D30"/>
    <w:rsid w:val="003C456C"/>
    <w:rsid w:val="003D0A0A"/>
    <w:rsid w:val="003D7B63"/>
    <w:rsid w:val="003E2861"/>
    <w:rsid w:val="004168FA"/>
    <w:rsid w:val="00421238"/>
    <w:rsid w:val="00422E05"/>
    <w:rsid w:val="00424231"/>
    <w:rsid w:val="00453469"/>
    <w:rsid w:val="0046093B"/>
    <w:rsid w:val="00462DF8"/>
    <w:rsid w:val="00464EE5"/>
    <w:rsid w:val="0047586C"/>
    <w:rsid w:val="0048573C"/>
    <w:rsid w:val="00496E7D"/>
    <w:rsid w:val="004B64C7"/>
    <w:rsid w:val="004D7A69"/>
    <w:rsid w:val="004D7D7E"/>
    <w:rsid w:val="004D7F7F"/>
    <w:rsid w:val="004E121B"/>
    <w:rsid w:val="004E477A"/>
    <w:rsid w:val="004E52AA"/>
    <w:rsid w:val="00545AC9"/>
    <w:rsid w:val="0054696C"/>
    <w:rsid w:val="005570F2"/>
    <w:rsid w:val="00583D90"/>
    <w:rsid w:val="005865CD"/>
    <w:rsid w:val="005A54E5"/>
    <w:rsid w:val="005B3402"/>
    <w:rsid w:val="005D0CC6"/>
    <w:rsid w:val="005D45B5"/>
    <w:rsid w:val="005E0F1E"/>
    <w:rsid w:val="005E3DB9"/>
    <w:rsid w:val="005F128C"/>
    <w:rsid w:val="006012B1"/>
    <w:rsid w:val="00601CC2"/>
    <w:rsid w:val="00607EC5"/>
    <w:rsid w:val="0061147A"/>
    <w:rsid w:val="006206DA"/>
    <w:rsid w:val="006242DA"/>
    <w:rsid w:val="006432D1"/>
    <w:rsid w:val="00674976"/>
    <w:rsid w:val="006B34CF"/>
    <w:rsid w:val="006F12D4"/>
    <w:rsid w:val="006F4854"/>
    <w:rsid w:val="0071075D"/>
    <w:rsid w:val="007252F7"/>
    <w:rsid w:val="007341FD"/>
    <w:rsid w:val="0085174C"/>
    <w:rsid w:val="008612B4"/>
    <w:rsid w:val="00885B25"/>
    <w:rsid w:val="00894615"/>
    <w:rsid w:val="00895ACD"/>
    <w:rsid w:val="00896A30"/>
    <w:rsid w:val="008A715E"/>
    <w:rsid w:val="008B3DCF"/>
    <w:rsid w:val="008C4D79"/>
    <w:rsid w:val="008E1A61"/>
    <w:rsid w:val="008E3587"/>
    <w:rsid w:val="008E7629"/>
    <w:rsid w:val="008F5BD6"/>
    <w:rsid w:val="0092778E"/>
    <w:rsid w:val="00940FDB"/>
    <w:rsid w:val="00943AFD"/>
    <w:rsid w:val="00952E30"/>
    <w:rsid w:val="009625D7"/>
    <w:rsid w:val="00974475"/>
    <w:rsid w:val="00982F07"/>
    <w:rsid w:val="00993739"/>
    <w:rsid w:val="009C20BA"/>
    <w:rsid w:val="009D43C8"/>
    <w:rsid w:val="00A01632"/>
    <w:rsid w:val="00A052D7"/>
    <w:rsid w:val="00A21B2E"/>
    <w:rsid w:val="00A46C25"/>
    <w:rsid w:val="00A515F0"/>
    <w:rsid w:val="00A55B86"/>
    <w:rsid w:val="00A56EA3"/>
    <w:rsid w:val="00A65AD1"/>
    <w:rsid w:val="00A90EA5"/>
    <w:rsid w:val="00A90FDD"/>
    <w:rsid w:val="00AB5277"/>
    <w:rsid w:val="00AE4C2B"/>
    <w:rsid w:val="00AF19D7"/>
    <w:rsid w:val="00B27E68"/>
    <w:rsid w:val="00B4143D"/>
    <w:rsid w:val="00B4338E"/>
    <w:rsid w:val="00B5470D"/>
    <w:rsid w:val="00B62364"/>
    <w:rsid w:val="00B655B6"/>
    <w:rsid w:val="00BA6BC3"/>
    <w:rsid w:val="00BB4FF2"/>
    <w:rsid w:val="00BE239D"/>
    <w:rsid w:val="00BE450B"/>
    <w:rsid w:val="00BE699E"/>
    <w:rsid w:val="00BF0C9D"/>
    <w:rsid w:val="00C06149"/>
    <w:rsid w:val="00C21232"/>
    <w:rsid w:val="00C367B7"/>
    <w:rsid w:val="00C65E3C"/>
    <w:rsid w:val="00C72FE1"/>
    <w:rsid w:val="00C873F0"/>
    <w:rsid w:val="00C971A4"/>
    <w:rsid w:val="00CA0580"/>
    <w:rsid w:val="00CB181C"/>
    <w:rsid w:val="00CC1E28"/>
    <w:rsid w:val="00CD0BFE"/>
    <w:rsid w:val="00CF207C"/>
    <w:rsid w:val="00CF2D64"/>
    <w:rsid w:val="00CF7191"/>
    <w:rsid w:val="00D04C5A"/>
    <w:rsid w:val="00D23C53"/>
    <w:rsid w:val="00D7268C"/>
    <w:rsid w:val="00D900E5"/>
    <w:rsid w:val="00D924CE"/>
    <w:rsid w:val="00DB5943"/>
    <w:rsid w:val="00DB5FD9"/>
    <w:rsid w:val="00DB7225"/>
    <w:rsid w:val="00DC2D4B"/>
    <w:rsid w:val="00DC4B10"/>
    <w:rsid w:val="00DC52EF"/>
    <w:rsid w:val="00DD19D9"/>
    <w:rsid w:val="00DE2B4D"/>
    <w:rsid w:val="00DF030F"/>
    <w:rsid w:val="00DF771D"/>
    <w:rsid w:val="00E079FF"/>
    <w:rsid w:val="00E127F3"/>
    <w:rsid w:val="00E25FCE"/>
    <w:rsid w:val="00E37203"/>
    <w:rsid w:val="00E95D13"/>
    <w:rsid w:val="00EA5000"/>
    <w:rsid w:val="00EC45C5"/>
    <w:rsid w:val="00ED1666"/>
    <w:rsid w:val="00F27223"/>
    <w:rsid w:val="00F2757D"/>
    <w:rsid w:val="00F336F4"/>
    <w:rsid w:val="00F57B79"/>
    <w:rsid w:val="00F67EFA"/>
    <w:rsid w:val="00F73EFF"/>
    <w:rsid w:val="00FA5722"/>
    <w:rsid w:val="00FF2660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E70BF-DA7D-40EE-9AB6-82DE1D41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3B6F3-AD27-4CC9-9265-F3D5FF67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Алёна Викторовна</cp:lastModifiedBy>
  <cp:revision>2</cp:revision>
  <cp:lastPrinted>2018-12-26T12:59:00Z</cp:lastPrinted>
  <dcterms:created xsi:type="dcterms:W3CDTF">2022-05-23T15:59:00Z</dcterms:created>
  <dcterms:modified xsi:type="dcterms:W3CDTF">2022-05-23T15:59:00Z</dcterms:modified>
</cp:coreProperties>
</file>