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6D" w:rsidRPr="0032733E" w:rsidRDefault="0040273D" w:rsidP="006035F1">
      <w:pPr>
        <w:spacing w:line="228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ПРОТОКОЛ</w:t>
      </w:r>
    </w:p>
    <w:p w:rsidR="0032733E" w:rsidRPr="0032733E" w:rsidRDefault="0032733E" w:rsidP="006035F1">
      <w:pPr>
        <w:spacing w:line="228" w:lineRule="auto"/>
        <w:jc w:val="center"/>
        <w:rPr>
          <w:b/>
          <w:sz w:val="26"/>
          <w:szCs w:val="26"/>
        </w:rPr>
      </w:pPr>
      <w:r w:rsidRPr="0032733E">
        <w:rPr>
          <w:b/>
          <w:sz w:val="26"/>
          <w:szCs w:val="26"/>
        </w:rPr>
        <w:t>заседания комиссии администрации</w:t>
      </w:r>
    </w:p>
    <w:p w:rsidR="00BB7934" w:rsidRDefault="0032733E" w:rsidP="006035F1">
      <w:pPr>
        <w:spacing w:line="228" w:lineRule="auto"/>
        <w:jc w:val="center"/>
        <w:rPr>
          <w:b/>
          <w:sz w:val="26"/>
          <w:szCs w:val="26"/>
        </w:rPr>
      </w:pPr>
      <w:r w:rsidRPr="0032733E">
        <w:rPr>
          <w:b/>
          <w:sz w:val="26"/>
          <w:szCs w:val="26"/>
        </w:rPr>
        <w:t>(исполнительно-распорядительног</w:t>
      </w:r>
      <w:r w:rsidR="00BB7934">
        <w:rPr>
          <w:b/>
          <w:sz w:val="26"/>
          <w:szCs w:val="26"/>
        </w:rPr>
        <w:t>о органа) муниципального района</w:t>
      </w:r>
    </w:p>
    <w:p w:rsidR="0032733E" w:rsidRDefault="0032733E" w:rsidP="007970E5">
      <w:pPr>
        <w:spacing w:line="228" w:lineRule="auto"/>
        <w:jc w:val="center"/>
        <w:rPr>
          <w:b/>
          <w:sz w:val="26"/>
          <w:szCs w:val="26"/>
        </w:rPr>
      </w:pPr>
      <w:r w:rsidRPr="0032733E">
        <w:rPr>
          <w:b/>
          <w:sz w:val="26"/>
          <w:szCs w:val="26"/>
        </w:rPr>
        <w:t xml:space="preserve">«Ферзиковский район» по </w:t>
      </w:r>
      <w:r w:rsidR="007970E5">
        <w:rPr>
          <w:b/>
          <w:sz w:val="26"/>
          <w:szCs w:val="26"/>
        </w:rPr>
        <w:t xml:space="preserve">повышению </w:t>
      </w:r>
      <w:r w:rsidR="008F399D">
        <w:rPr>
          <w:b/>
          <w:sz w:val="26"/>
          <w:szCs w:val="26"/>
        </w:rPr>
        <w:t>эффективности деятельности муниципал</w:t>
      </w:r>
      <w:r w:rsidR="008F399D">
        <w:rPr>
          <w:b/>
          <w:sz w:val="26"/>
          <w:szCs w:val="26"/>
        </w:rPr>
        <w:t>ь</w:t>
      </w:r>
      <w:r w:rsidR="008F399D">
        <w:rPr>
          <w:b/>
          <w:sz w:val="26"/>
          <w:szCs w:val="26"/>
        </w:rPr>
        <w:t>ных предприятий муниципального района «Ферзиковский район»</w:t>
      </w:r>
    </w:p>
    <w:p w:rsidR="008F399D" w:rsidRPr="0032733E" w:rsidRDefault="008F399D" w:rsidP="007970E5">
      <w:pPr>
        <w:spacing w:line="228" w:lineRule="auto"/>
        <w:jc w:val="center"/>
        <w:rPr>
          <w:b/>
          <w:sz w:val="26"/>
          <w:szCs w:val="26"/>
        </w:rPr>
      </w:pPr>
    </w:p>
    <w:p w:rsidR="00631117" w:rsidRPr="00631117" w:rsidRDefault="0027616D" w:rsidP="006035F1">
      <w:pPr>
        <w:spacing w:line="228" w:lineRule="auto"/>
        <w:jc w:val="right"/>
        <w:rPr>
          <w:b/>
          <w:sz w:val="24"/>
          <w:szCs w:val="24"/>
        </w:rPr>
      </w:pPr>
      <w:r>
        <w:rPr>
          <w:sz w:val="22"/>
        </w:rPr>
        <w:t xml:space="preserve">          </w:t>
      </w:r>
      <w:r w:rsidR="00631117" w:rsidRPr="00631117">
        <w:rPr>
          <w:b/>
          <w:sz w:val="24"/>
          <w:szCs w:val="24"/>
        </w:rPr>
        <w:t>«</w:t>
      </w:r>
      <w:r w:rsidR="00F93446">
        <w:rPr>
          <w:b/>
          <w:sz w:val="24"/>
          <w:szCs w:val="24"/>
        </w:rPr>
        <w:t>25</w:t>
      </w:r>
      <w:r w:rsidR="00631117" w:rsidRPr="00631117">
        <w:rPr>
          <w:b/>
          <w:sz w:val="24"/>
          <w:szCs w:val="24"/>
        </w:rPr>
        <w:t xml:space="preserve">» </w:t>
      </w:r>
      <w:r w:rsidR="008F399D">
        <w:rPr>
          <w:b/>
          <w:sz w:val="24"/>
          <w:szCs w:val="24"/>
        </w:rPr>
        <w:t>июня</w:t>
      </w:r>
      <w:r w:rsidR="00631117" w:rsidRPr="00631117">
        <w:rPr>
          <w:b/>
          <w:sz w:val="24"/>
          <w:szCs w:val="24"/>
        </w:rPr>
        <w:t xml:space="preserve"> 20</w:t>
      </w:r>
      <w:r w:rsidR="008F399D">
        <w:rPr>
          <w:b/>
          <w:sz w:val="24"/>
          <w:szCs w:val="24"/>
        </w:rPr>
        <w:t>1</w:t>
      </w:r>
      <w:r w:rsidR="00F93446">
        <w:rPr>
          <w:b/>
          <w:sz w:val="24"/>
          <w:szCs w:val="24"/>
        </w:rPr>
        <w:t>8</w:t>
      </w:r>
      <w:r w:rsidR="00631117" w:rsidRPr="00631117">
        <w:rPr>
          <w:b/>
          <w:sz w:val="24"/>
          <w:szCs w:val="24"/>
        </w:rPr>
        <w:t xml:space="preserve"> года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40273D" w:rsidTr="00716590">
        <w:tc>
          <w:tcPr>
            <w:tcW w:w="4928" w:type="dxa"/>
            <w:shd w:val="clear" w:color="auto" w:fill="auto"/>
          </w:tcPr>
          <w:p w:rsidR="0040273D" w:rsidRPr="000C232A" w:rsidRDefault="0010246D" w:rsidP="003B29D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C232A">
              <w:rPr>
                <w:b/>
                <w:sz w:val="24"/>
                <w:szCs w:val="24"/>
              </w:rPr>
              <w:t>Место проведения заседания</w:t>
            </w:r>
            <w:r w:rsidR="006E6DE0" w:rsidRPr="000C232A">
              <w:rPr>
                <w:b/>
                <w:sz w:val="24"/>
                <w:szCs w:val="24"/>
              </w:rPr>
              <w:t xml:space="preserve"> комиссии</w:t>
            </w:r>
            <w:r w:rsidR="006E6DE0" w:rsidRPr="000C232A">
              <w:rPr>
                <w:sz w:val="24"/>
                <w:szCs w:val="24"/>
              </w:rPr>
              <w:t xml:space="preserve"> а</w:t>
            </w:r>
            <w:r w:rsidR="006E6DE0" w:rsidRPr="000C232A">
              <w:rPr>
                <w:sz w:val="24"/>
                <w:szCs w:val="24"/>
              </w:rPr>
              <w:t>д</w:t>
            </w:r>
            <w:r w:rsidR="006E6DE0" w:rsidRPr="000C232A">
              <w:rPr>
                <w:sz w:val="24"/>
                <w:szCs w:val="24"/>
              </w:rPr>
              <w:t>министрации (исполн</w:t>
            </w:r>
            <w:r w:rsidR="006E6DE0" w:rsidRPr="000C232A">
              <w:rPr>
                <w:sz w:val="24"/>
                <w:szCs w:val="24"/>
              </w:rPr>
              <w:t>и</w:t>
            </w:r>
            <w:r w:rsidR="006E6DE0" w:rsidRPr="000C232A">
              <w:rPr>
                <w:sz w:val="24"/>
                <w:szCs w:val="24"/>
              </w:rPr>
              <w:t>тельно-распорядительного органа) муниципал</w:t>
            </w:r>
            <w:r w:rsidR="006E6DE0" w:rsidRPr="000C232A">
              <w:rPr>
                <w:sz w:val="24"/>
                <w:szCs w:val="24"/>
              </w:rPr>
              <w:t>ь</w:t>
            </w:r>
            <w:r w:rsidR="006E6DE0" w:rsidRPr="000C232A">
              <w:rPr>
                <w:sz w:val="24"/>
                <w:szCs w:val="24"/>
              </w:rPr>
              <w:t xml:space="preserve">ного района «Ферзиковский район» </w:t>
            </w:r>
            <w:r w:rsidR="000C232A" w:rsidRPr="000C232A">
              <w:rPr>
                <w:sz w:val="24"/>
                <w:szCs w:val="24"/>
              </w:rPr>
              <w:t>(далее – к</w:t>
            </w:r>
            <w:r w:rsidR="000C232A" w:rsidRPr="000C232A">
              <w:rPr>
                <w:sz w:val="24"/>
                <w:szCs w:val="24"/>
              </w:rPr>
              <w:t>о</w:t>
            </w:r>
            <w:r w:rsidR="000C232A" w:rsidRPr="000C232A">
              <w:rPr>
                <w:sz w:val="24"/>
                <w:szCs w:val="24"/>
              </w:rPr>
              <w:t xml:space="preserve">миссия) </w:t>
            </w:r>
            <w:r w:rsidR="006E6DE0" w:rsidRPr="000C232A">
              <w:rPr>
                <w:sz w:val="24"/>
                <w:szCs w:val="24"/>
              </w:rPr>
              <w:t xml:space="preserve">по </w:t>
            </w:r>
            <w:r w:rsidR="003B29D1">
              <w:rPr>
                <w:sz w:val="24"/>
                <w:szCs w:val="24"/>
              </w:rPr>
              <w:t>повышению эффективности де</w:t>
            </w:r>
            <w:r w:rsidR="003B29D1">
              <w:rPr>
                <w:sz w:val="24"/>
                <w:szCs w:val="24"/>
              </w:rPr>
              <w:t>я</w:t>
            </w:r>
            <w:r w:rsidR="003B29D1">
              <w:rPr>
                <w:sz w:val="24"/>
                <w:szCs w:val="24"/>
              </w:rPr>
              <w:t xml:space="preserve">тельности </w:t>
            </w:r>
            <w:r w:rsidR="006E6DE0" w:rsidRPr="000C232A">
              <w:rPr>
                <w:sz w:val="24"/>
                <w:szCs w:val="24"/>
              </w:rPr>
              <w:t>муниципальных пре</w:t>
            </w:r>
            <w:r w:rsidR="003B29D1">
              <w:rPr>
                <w:sz w:val="24"/>
                <w:szCs w:val="24"/>
              </w:rPr>
              <w:t>дприятий</w:t>
            </w:r>
            <w:r w:rsidRPr="000C232A"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40273D" w:rsidRPr="000C232A" w:rsidRDefault="0010246D" w:rsidP="001E7F3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C232A">
              <w:rPr>
                <w:sz w:val="24"/>
                <w:szCs w:val="24"/>
              </w:rPr>
              <w:t>актовый зал здания администрации</w:t>
            </w:r>
            <w:r w:rsidR="000C232A" w:rsidRPr="000C232A">
              <w:rPr>
                <w:sz w:val="24"/>
                <w:szCs w:val="24"/>
              </w:rPr>
              <w:t xml:space="preserve"> (испо</w:t>
            </w:r>
            <w:r w:rsidR="000C232A" w:rsidRPr="000C232A">
              <w:rPr>
                <w:sz w:val="24"/>
                <w:szCs w:val="24"/>
              </w:rPr>
              <w:t>л</w:t>
            </w:r>
            <w:r w:rsidR="000C232A" w:rsidRPr="000C232A">
              <w:rPr>
                <w:sz w:val="24"/>
                <w:szCs w:val="24"/>
              </w:rPr>
              <w:t>нительно-распорядительного органа) мун</w:t>
            </w:r>
            <w:r w:rsidR="000C232A" w:rsidRPr="000C232A">
              <w:rPr>
                <w:sz w:val="24"/>
                <w:szCs w:val="24"/>
              </w:rPr>
              <w:t>и</w:t>
            </w:r>
            <w:r w:rsidR="000C232A" w:rsidRPr="000C232A">
              <w:rPr>
                <w:sz w:val="24"/>
                <w:szCs w:val="24"/>
              </w:rPr>
              <w:t>ципального района «Ферзиковский район» (далее – администрация)</w:t>
            </w:r>
            <w:r w:rsidRPr="000C232A">
              <w:rPr>
                <w:sz w:val="24"/>
                <w:szCs w:val="24"/>
              </w:rPr>
              <w:t>, распол</w:t>
            </w:r>
            <w:r w:rsidRPr="000C232A">
              <w:rPr>
                <w:sz w:val="24"/>
                <w:szCs w:val="24"/>
              </w:rPr>
              <w:t>о</w:t>
            </w:r>
            <w:r w:rsidRPr="000C232A">
              <w:rPr>
                <w:sz w:val="24"/>
                <w:szCs w:val="24"/>
              </w:rPr>
              <w:t>женного по адресу: Калужская область, Ферзиковский район, пос</w:t>
            </w:r>
            <w:r w:rsidR="001E7F31">
              <w:rPr>
                <w:sz w:val="24"/>
                <w:szCs w:val="24"/>
              </w:rPr>
              <w:t>.</w:t>
            </w:r>
            <w:r w:rsidRPr="000C232A">
              <w:rPr>
                <w:sz w:val="24"/>
                <w:szCs w:val="24"/>
              </w:rPr>
              <w:t xml:space="preserve"> Ферзиково, ул</w:t>
            </w:r>
            <w:r w:rsidR="001E7F31">
              <w:rPr>
                <w:sz w:val="24"/>
                <w:szCs w:val="24"/>
              </w:rPr>
              <w:t>.</w:t>
            </w:r>
            <w:r w:rsidRPr="000C232A">
              <w:rPr>
                <w:sz w:val="24"/>
                <w:szCs w:val="24"/>
              </w:rPr>
              <w:t xml:space="preserve"> Карпова, дом 25;</w:t>
            </w:r>
          </w:p>
        </w:tc>
      </w:tr>
      <w:tr w:rsidR="0010246D" w:rsidTr="00716590">
        <w:tc>
          <w:tcPr>
            <w:tcW w:w="4928" w:type="dxa"/>
            <w:shd w:val="clear" w:color="auto" w:fill="auto"/>
          </w:tcPr>
          <w:p w:rsidR="0010246D" w:rsidRPr="000C232A" w:rsidRDefault="0010246D" w:rsidP="006035F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C232A">
              <w:rPr>
                <w:b/>
                <w:sz w:val="24"/>
                <w:szCs w:val="24"/>
              </w:rPr>
              <w:t>дата проведения заседания</w:t>
            </w:r>
            <w:r w:rsidR="006E6DE0" w:rsidRPr="000C232A">
              <w:rPr>
                <w:b/>
                <w:sz w:val="24"/>
                <w:szCs w:val="24"/>
              </w:rPr>
              <w:t xml:space="preserve"> комиссии</w:t>
            </w:r>
            <w:r w:rsidRPr="000C232A"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10246D" w:rsidRPr="000C232A" w:rsidRDefault="00F93446" w:rsidP="00F93446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F399D">
              <w:rPr>
                <w:sz w:val="24"/>
                <w:szCs w:val="24"/>
              </w:rPr>
              <w:t xml:space="preserve"> июня</w:t>
            </w:r>
            <w:r w:rsidR="003B29D1">
              <w:rPr>
                <w:sz w:val="24"/>
                <w:szCs w:val="24"/>
              </w:rPr>
              <w:t xml:space="preserve"> </w:t>
            </w:r>
            <w:r w:rsidR="008F39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10246D" w:rsidRPr="000C232A">
              <w:rPr>
                <w:sz w:val="24"/>
                <w:szCs w:val="24"/>
              </w:rPr>
              <w:t xml:space="preserve"> года;</w:t>
            </w:r>
          </w:p>
        </w:tc>
      </w:tr>
      <w:tr w:rsidR="0010246D" w:rsidTr="00716590">
        <w:tc>
          <w:tcPr>
            <w:tcW w:w="4928" w:type="dxa"/>
            <w:shd w:val="clear" w:color="auto" w:fill="auto"/>
          </w:tcPr>
          <w:p w:rsidR="0010246D" w:rsidRPr="000C232A" w:rsidRDefault="0010246D" w:rsidP="006035F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C232A">
              <w:rPr>
                <w:b/>
                <w:sz w:val="24"/>
                <w:szCs w:val="24"/>
              </w:rPr>
              <w:t>время проведения заседания</w:t>
            </w:r>
            <w:r w:rsidR="006E6DE0" w:rsidRPr="000C232A">
              <w:rPr>
                <w:b/>
                <w:sz w:val="24"/>
                <w:szCs w:val="24"/>
              </w:rPr>
              <w:t xml:space="preserve"> комиссии</w:t>
            </w:r>
            <w:r w:rsidRPr="000C232A"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10246D" w:rsidRPr="000C232A" w:rsidRDefault="0010246D" w:rsidP="00F93446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C232A">
              <w:rPr>
                <w:sz w:val="24"/>
                <w:szCs w:val="24"/>
              </w:rPr>
              <w:t>1</w:t>
            </w:r>
            <w:r w:rsidR="00F93446">
              <w:rPr>
                <w:sz w:val="24"/>
                <w:szCs w:val="24"/>
              </w:rPr>
              <w:t>0</w:t>
            </w:r>
            <w:r w:rsidRPr="000C232A">
              <w:rPr>
                <w:sz w:val="24"/>
                <w:szCs w:val="24"/>
              </w:rPr>
              <w:t xml:space="preserve"> часов </w:t>
            </w:r>
            <w:r w:rsidR="00F93446">
              <w:rPr>
                <w:sz w:val="24"/>
                <w:szCs w:val="24"/>
              </w:rPr>
              <w:t>3</w:t>
            </w:r>
            <w:r w:rsidRPr="000C232A">
              <w:rPr>
                <w:sz w:val="24"/>
                <w:szCs w:val="24"/>
              </w:rPr>
              <w:t>0 минут</w:t>
            </w:r>
            <w:r w:rsidR="006E6DE0" w:rsidRPr="000C232A">
              <w:rPr>
                <w:sz w:val="24"/>
                <w:szCs w:val="24"/>
              </w:rPr>
              <w:t>;</w:t>
            </w:r>
          </w:p>
        </w:tc>
      </w:tr>
      <w:tr w:rsidR="006E6DE0" w:rsidTr="00716590">
        <w:trPr>
          <w:trHeight w:val="444"/>
        </w:trPr>
        <w:tc>
          <w:tcPr>
            <w:tcW w:w="4928" w:type="dxa"/>
            <w:shd w:val="clear" w:color="auto" w:fill="auto"/>
          </w:tcPr>
          <w:p w:rsidR="006E6DE0" w:rsidRPr="000C232A" w:rsidRDefault="006E6DE0" w:rsidP="006035F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C232A">
              <w:rPr>
                <w:b/>
                <w:sz w:val="24"/>
                <w:szCs w:val="24"/>
              </w:rPr>
              <w:t>председательствовал на заседании коми</w:t>
            </w:r>
            <w:r w:rsidRPr="000C232A">
              <w:rPr>
                <w:b/>
                <w:sz w:val="24"/>
                <w:szCs w:val="24"/>
              </w:rPr>
              <w:t>с</w:t>
            </w:r>
            <w:r w:rsidRPr="000C232A">
              <w:rPr>
                <w:b/>
                <w:sz w:val="24"/>
                <w:szCs w:val="24"/>
              </w:rPr>
              <w:t>сии</w:t>
            </w:r>
            <w:r w:rsidRPr="000C232A"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6E6DE0" w:rsidRPr="000C232A" w:rsidRDefault="006E6DE0" w:rsidP="005A37FE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C232A">
              <w:rPr>
                <w:sz w:val="24"/>
                <w:szCs w:val="24"/>
              </w:rPr>
              <w:t>Рябков Д.</w:t>
            </w:r>
            <w:r w:rsidR="005A37FE">
              <w:rPr>
                <w:sz w:val="24"/>
                <w:szCs w:val="24"/>
              </w:rPr>
              <w:t xml:space="preserve"> </w:t>
            </w:r>
            <w:r w:rsidRPr="000C232A">
              <w:rPr>
                <w:sz w:val="24"/>
                <w:szCs w:val="24"/>
              </w:rPr>
              <w:t xml:space="preserve">С., </w:t>
            </w:r>
            <w:r w:rsidR="000C232A" w:rsidRPr="000C232A">
              <w:rPr>
                <w:sz w:val="24"/>
                <w:szCs w:val="24"/>
              </w:rPr>
              <w:t>Заместитель Главы админ</w:t>
            </w:r>
            <w:r w:rsidR="000C232A" w:rsidRPr="000C232A">
              <w:rPr>
                <w:sz w:val="24"/>
                <w:szCs w:val="24"/>
              </w:rPr>
              <w:t>и</w:t>
            </w:r>
            <w:r w:rsidR="000C232A" w:rsidRPr="000C232A">
              <w:rPr>
                <w:sz w:val="24"/>
                <w:szCs w:val="24"/>
              </w:rPr>
              <w:t>страции по экономике, финансам и муниц</w:t>
            </w:r>
            <w:r w:rsidR="000C232A" w:rsidRPr="000C232A">
              <w:rPr>
                <w:sz w:val="24"/>
                <w:szCs w:val="24"/>
              </w:rPr>
              <w:t>и</w:t>
            </w:r>
            <w:r w:rsidR="000C232A" w:rsidRPr="000C232A">
              <w:rPr>
                <w:sz w:val="24"/>
                <w:szCs w:val="24"/>
              </w:rPr>
              <w:t xml:space="preserve">пальному хозяйству, </w:t>
            </w:r>
            <w:r w:rsidRPr="000C232A">
              <w:rPr>
                <w:sz w:val="24"/>
                <w:szCs w:val="24"/>
              </w:rPr>
              <w:t>председатель к</w:t>
            </w:r>
            <w:r w:rsidRPr="000C232A">
              <w:rPr>
                <w:sz w:val="24"/>
                <w:szCs w:val="24"/>
              </w:rPr>
              <w:t>о</w:t>
            </w:r>
            <w:r w:rsidRPr="000C232A">
              <w:rPr>
                <w:sz w:val="24"/>
                <w:szCs w:val="24"/>
              </w:rPr>
              <w:t>миссии;</w:t>
            </w:r>
          </w:p>
        </w:tc>
      </w:tr>
      <w:tr w:rsidR="007C7D3C" w:rsidTr="00716590">
        <w:trPr>
          <w:trHeight w:val="444"/>
        </w:trPr>
        <w:tc>
          <w:tcPr>
            <w:tcW w:w="4928" w:type="dxa"/>
            <w:shd w:val="clear" w:color="auto" w:fill="auto"/>
          </w:tcPr>
          <w:p w:rsidR="007C7D3C" w:rsidRPr="000C232A" w:rsidRDefault="007C7D3C" w:rsidP="006035F1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0C232A">
              <w:rPr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961" w:type="dxa"/>
            <w:shd w:val="clear" w:color="auto" w:fill="auto"/>
          </w:tcPr>
          <w:p w:rsidR="0089320F" w:rsidRPr="000C232A" w:rsidRDefault="00B56EC6" w:rsidP="006035F1">
            <w:pPr>
              <w:numPr>
                <w:ilvl w:val="0"/>
                <w:numId w:val="32"/>
              </w:numPr>
              <w:spacing w:line="228" w:lineRule="auto"/>
              <w:ind w:left="0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320F" w:rsidRPr="000C232A">
              <w:rPr>
                <w:sz w:val="24"/>
                <w:szCs w:val="24"/>
              </w:rPr>
              <w:t xml:space="preserve">Лазуточкина Л. П., </w:t>
            </w:r>
            <w:r w:rsidR="000C232A" w:rsidRPr="000C232A">
              <w:rPr>
                <w:sz w:val="24"/>
                <w:szCs w:val="24"/>
              </w:rPr>
              <w:t>заведующая отд</w:t>
            </w:r>
            <w:r w:rsidR="000C232A" w:rsidRPr="000C232A">
              <w:rPr>
                <w:sz w:val="24"/>
                <w:szCs w:val="24"/>
              </w:rPr>
              <w:t>е</w:t>
            </w:r>
            <w:r w:rsidR="000C232A" w:rsidRPr="000C232A">
              <w:rPr>
                <w:sz w:val="24"/>
                <w:szCs w:val="24"/>
              </w:rPr>
              <w:t>лом экономического развития администр</w:t>
            </w:r>
            <w:r w:rsidR="000C232A" w:rsidRPr="000C232A">
              <w:rPr>
                <w:sz w:val="24"/>
                <w:szCs w:val="24"/>
              </w:rPr>
              <w:t>а</w:t>
            </w:r>
            <w:r w:rsidR="000C232A" w:rsidRPr="000C232A">
              <w:rPr>
                <w:sz w:val="24"/>
                <w:szCs w:val="24"/>
              </w:rPr>
              <w:t xml:space="preserve">ции, </w:t>
            </w:r>
            <w:r w:rsidR="0089320F" w:rsidRPr="000C232A">
              <w:rPr>
                <w:sz w:val="24"/>
                <w:szCs w:val="24"/>
              </w:rPr>
              <w:t>заместитель председателя коми</w:t>
            </w:r>
            <w:r w:rsidR="0089320F" w:rsidRPr="000C232A">
              <w:rPr>
                <w:sz w:val="24"/>
                <w:szCs w:val="24"/>
              </w:rPr>
              <w:t>с</w:t>
            </w:r>
            <w:r w:rsidR="0089320F" w:rsidRPr="000C232A">
              <w:rPr>
                <w:sz w:val="24"/>
                <w:szCs w:val="24"/>
              </w:rPr>
              <w:t>сии;</w:t>
            </w:r>
          </w:p>
          <w:p w:rsidR="0089320F" w:rsidRPr="000C232A" w:rsidRDefault="00B56EC6" w:rsidP="006035F1">
            <w:pPr>
              <w:numPr>
                <w:ilvl w:val="0"/>
                <w:numId w:val="32"/>
              </w:numPr>
              <w:spacing w:line="228" w:lineRule="auto"/>
              <w:ind w:left="0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399D">
              <w:rPr>
                <w:sz w:val="24"/>
                <w:szCs w:val="24"/>
              </w:rPr>
              <w:t>Абрамова М.</w:t>
            </w:r>
            <w:r w:rsidR="005A37FE">
              <w:rPr>
                <w:sz w:val="24"/>
                <w:szCs w:val="24"/>
              </w:rPr>
              <w:t xml:space="preserve"> </w:t>
            </w:r>
            <w:r w:rsidR="008F399D">
              <w:rPr>
                <w:sz w:val="24"/>
                <w:szCs w:val="24"/>
              </w:rPr>
              <w:t>А.,</w:t>
            </w:r>
            <w:r w:rsidR="0089320F" w:rsidRPr="000C232A">
              <w:rPr>
                <w:sz w:val="24"/>
                <w:szCs w:val="24"/>
              </w:rPr>
              <w:t xml:space="preserve"> </w:t>
            </w:r>
            <w:r w:rsidR="008F399D">
              <w:rPr>
                <w:sz w:val="24"/>
                <w:szCs w:val="24"/>
              </w:rPr>
              <w:t>главный специ</w:t>
            </w:r>
            <w:r w:rsidR="008F399D">
              <w:rPr>
                <w:sz w:val="24"/>
                <w:szCs w:val="24"/>
              </w:rPr>
              <w:t>а</w:t>
            </w:r>
            <w:r w:rsidR="008F399D">
              <w:rPr>
                <w:sz w:val="24"/>
                <w:szCs w:val="24"/>
              </w:rPr>
              <w:t>лист</w:t>
            </w:r>
            <w:r w:rsidR="000C232A" w:rsidRPr="000C232A">
              <w:rPr>
                <w:sz w:val="24"/>
                <w:szCs w:val="24"/>
              </w:rPr>
              <w:t xml:space="preserve"> отдел</w:t>
            </w:r>
            <w:r w:rsidR="008F399D">
              <w:rPr>
                <w:sz w:val="24"/>
                <w:szCs w:val="24"/>
              </w:rPr>
              <w:t>а</w:t>
            </w:r>
            <w:r w:rsidR="000C232A" w:rsidRPr="000C232A">
              <w:rPr>
                <w:sz w:val="24"/>
                <w:szCs w:val="24"/>
              </w:rPr>
              <w:t xml:space="preserve"> экономического развития админ</w:t>
            </w:r>
            <w:r w:rsidR="000C232A" w:rsidRPr="000C232A">
              <w:rPr>
                <w:sz w:val="24"/>
                <w:szCs w:val="24"/>
              </w:rPr>
              <w:t>и</w:t>
            </w:r>
            <w:r w:rsidR="000C232A" w:rsidRPr="000C232A">
              <w:rPr>
                <w:sz w:val="24"/>
                <w:szCs w:val="24"/>
              </w:rPr>
              <w:t xml:space="preserve">страции, </w:t>
            </w:r>
            <w:r w:rsidR="0089320F" w:rsidRPr="000C232A">
              <w:rPr>
                <w:sz w:val="24"/>
                <w:szCs w:val="24"/>
              </w:rPr>
              <w:t>ответственный секретарь комиссии;</w:t>
            </w:r>
          </w:p>
          <w:p w:rsidR="0089320F" w:rsidRPr="000C232A" w:rsidRDefault="00B56EC6" w:rsidP="006035F1">
            <w:pPr>
              <w:numPr>
                <w:ilvl w:val="0"/>
                <w:numId w:val="32"/>
              </w:numPr>
              <w:spacing w:line="228" w:lineRule="auto"/>
              <w:ind w:left="0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7D3C" w:rsidRPr="000C232A">
              <w:rPr>
                <w:sz w:val="24"/>
                <w:szCs w:val="24"/>
              </w:rPr>
              <w:t>члены комис</w:t>
            </w:r>
            <w:r w:rsidR="0089320F" w:rsidRPr="000C232A">
              <w:rPr>
                <w:sz w:val="24"/>
                <w:szCs w:val="24"/>
              </w:rPr>
              <w:t>сии:</w:t>
            </w:r>
          </w:p>
          <w:p w:rsidR="0089320F" w:rsidRPr="000C232A" w:rsidRDefault="0089320F" w:rsidP="006035F1">
            <w:pPr>
              <w:spacing w:line="228" w:lineRule="auto"/>
              <w:ind w:left="34" w:firstLine="425"/>
              <w:jc w:val="both"/>
              <w:rPr>
                <w:sz w:val="24"/>
                <w:szCs w:val="24"/>
              </w:rPr>
            </w:pPr>
            <w:r w:rsidRPr="000C232A">
              <w:rPr>
                <w:sz w:val="24"/>
                <w:szCs w:val="24"/>
              </w:rPr>
              <w:t>Гусарова Е. П.</w:t>
            </w:r>
            <w:r w:rsidR="000C232A" w:rsidRPr="000C232A">
              <w:rPr>
                <w:sz w:val="24"/>
                <w:szCs w:val="24"/>
              </w:rPr>
              <w:t xml:space="preserve">, </w:t>
            </w:r>
            <w:r w:rsidR="00863159">
              <w:rPr>
                <w:sz w:val="24"/>
                <w:szCs w:val="24"/>
              </w:rPr>
              <w:t>заместитель заведу</w:t>
            </w:r>
            <w:r w:rsidR="00863159">
              <w:rPr>
                <w:sz w:val="24"/>
                <w:szCs w:val="24"/>
              </w:rPr>
              <w:t>ю</w:t>
            </w:r>
            <w:r w:rsidR="00863159">
              <w:rPr>
                <w:sz w:val="24"/>
                <w:szCs w:val="24"/>
              </w:rPr>
              <w:t>щей о</w:t>
            </w:r>
            <w:r w:rsidR="000C232A" w:rsidRPr="000C232A">
              <w:rPr>
                <w:sz w:val="24"/>
                <w:szCs w:val="24"/>
              </w:rPr>
              <w:t>тдела архитектуры, градостроительства, имущественных и земельных отношений а</w:t>
            </w:r>
            <w:r w:rsidR="000C232A" w:rsidRPr="000C232A">
              <w:rPr>
                <w:sz w:val="24"/>
                <w:szCs w:val="24"/>
              </w:rPr>
              <w:t>д</w:t>
            </w:r>
            <w:r w:rsidR="000C232A" w:rsidRPr="000C232A">
              <w:rPr>
                <w:sz w:val="24"/>
                <w:szCs w:val="24"/>
              </w:rPr>
              <w:t>министрации</w:t>
            </w:r>
            <w:r w:rsidRPr="000C232A">
              <w:rPr>
                <w:sz w:val="24"/>
                <w:szCs w:val="24"/>
              </w:rPr>
              <w:t>,</w:t>
            </w:r>
          </w:p>
          <w:p w:rsidR="007C7D3C" w:rsidRPr="000C232A" w:rsidRDefault="008F399D" w:rsidP="008F399D">
            <w:pPr>
              <w:spacing w:line="228" w:lineRule="auto"/>
              <w:ind w:left="34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Стефанова А.</w:t>
            </w:r>
            <w:r w:rsidR="005A37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3A2824" w:rsidRPr="000C232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заведующая отделом финансов </w:t>
            </w:r>
            <w:r w:rsidR="003A2824" w:rsidRPr="000C232A">
              <w:rPr>
                <w:sz w:val="24"/>
                <w:szCs w:val="24"/>
              </w:rPr>
              <w:t>а</w:t>
            </w:r>
            <w:r w:rsidR="003A2824" w:rsidRPr="000C232A">
              <w:rPr>
                <w:sz w:val="24"/>
                <w:szCs w:val="24"/>
              </w:rPr>
              <w:t>д</w:t>
            </w:r>
            <w:r w:rsidR="003A2824" w:rsidRPr="000C232A">
              <w:rPr>
                <w:sz w:val="24"/>
                <w:szCs w:val="24"/>
              </w:rPr>
              <w:t>министрации;</w:t>
            </w:r>
          </w:p>
        </w:tc>
      </w:tr>
      <w:tr w:rsidR="006E6DE0" w:rsidTr="00716590">
        <w:trPr>
          <w:trHeight w:val="444"/>
        </w:trPr>
        <w:tc>
          <w:tcPr>
            <w:tcW w:w="4928" w:type="dxa"/>
            <w:shd w:val="clear" w:color="auto" w:fill="auto"/>
          </w:tcPr>
          <w:p w:rsidR="006E6DE0" w:rsidRPr="000C232A" w:rsidRDefault="006E6DE0" w:rsidP="006035F1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0C232A">
              <w:rPr>
                <w:b/>
                <w:sz w:val="24"/>
                <w:szCs w:val="24"/>
              </w:rPr>
              <w:t xml:space="preserve">правомочность комиссии: </w:t>
            </w:r>
          </w:p>
        </w:tc>
        <w:tc>
          <w:tcPr>
            <w:tcW w:w="4961" w:type="dxa"/>
            <w:shd w:val="clear" w:color="auto" w:fill="auto"/>
          </w:tcPr>
          <w:p w:rsidR="006E6DE0" w:rsidRDefault="006E6DE0" w:rsidP="006470C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C232A">
              <w:rPr>
                <w:sz w:val="24"/>
                <w:szCs w:val="24"/>
              </w:rPr>
              <w:t>комиссия правомочна осуществлять свои функции, поскольку на её заседании прису</w:t>
            </w:r>
            <w:r w:rsidRPr="000C232A">
              <w:rPr>
                <w:sz w:val="24"/>
                <w:szCs w:val="24"/>
              </w:rPr>
              <w:t>т</w:t>
            </w:r>
            <w:r w:rsidRPr="000C232A">
              <w:rPr>
                <w:sz w:val="24"/>
                <w:szCs w:val="24"/>
              </w:rPr>
              <w:t xml:space="preserve">ствуют </w:t>
            </w:r>
            <w:r w:rsidR="000C232A" w:rsidRPr="000C232A">
              <w:rPr>
                <w:sz w:val="24"/>
                <w:szCs w:val="24"/>
              </w:rPr>
              <w:t xml:space="preserve">более половины её членов – пять </w:t>
            </w:r>
            <w:r w:rsidRPr="000C232A">
              <w:rPr>
                <w:sz w:val="24"/>
                <w:szCs w:val="24"/>
              </w:rPr>
              <w:t>чл</w:t>
            </w:r>
            <w:r w:rsidRPr="000C232A">
              <w:rPr>
                <w:sz w:val="24"/>
                <w:szCs w:val="24"/>
              </w:rPr>
              <w:t>е</w:t>
            </w:r>
            <w:r w:rsidRPr="000C232A">
              <w:rPr>
                <w:sz w:val="24"/>
                <w:szCs w:val="24"/>
              </w:rPr>
              <w:t>н</w:t>
            </w:r>
            <w:r w:rsidR="000C232A" w:rsidRPr="000C232A">
              <w:rPr>
                <w:sz w:val="24"/>
                <w:szCs w:val="24"/>
              </w:rPr>
              <w:t>ов</w:t>
            </w:r>
            <w:r w:rsidRPr="000C232A">
              <w:rPr>
                <w:sz w:val="24"/>
                <w:szCs w:val="24"/>
              </w:rPr>
              <w:t xml:space="preserve"> комиссии</w:t>
            </w:r>
            <w:r w:rsidR="000C232A" w:rsidRPr="000C232A">
              <w:rPr>
                <w:sz w:val="24"/>
                <w:szCs w:val="24"/>
              </w:rPr>
              <w:t xml:space="preserve"> (пункт </w:t>
            </w:r>
            <w:r w:rsidR="00B45DAC">
              <w:rPr>
                <w:sz w:val="24"/>
                <w:szCs w:val="24"/>
              </w:rPr>
              <w:t>2.7.8</w:t>
            </w:r>
            <w:r w:rsidR="000C232A" w:rsidRPr="000C232A">
              <w:rPr>
                <w:sz w:val="24"/>
                <w:szCs w:val="24"/>
              </w:rPr>
              <w:t xml:space="preserve"> </w:t>
            </w:r>
            <w:r w:rsidR="006470CD">
              <w:rPr>
                <w:sz w:val="24"/>
                <w:szCs w:val="24"/>
              </w:rPr>
              <w:t>П</w:t>
            </w:r>
            <w:r w:rsidR="00B45DAC" w:rsidRPr="00B45DAC">
              <w:rPr>
                <w:sz w:val="24"/>
                <w:szCs w:val="24"/>
              </w:rPr>
              <w:t>орядк</w:t>
            </w:r>
            <w:r w:rsidR="00B45DAC">
              <w:rPr>
                <w:sz w:val="24"/>
                <w:szCs w:val="24"/>
              </w:rPr>
              <w:t>а</w:t>
            </w:r>
            <w:r w:rsidR="00B45DAC" w:rsidRPr="00B45DAC">
              <w:rPr>
                <w:sz w:val="24"/>
                <w:szCs w:val="24"/>
              </w:rPr>
              <w:t xml:space="preserve"> пред</w:t>
            </w:r>
            <w:r w:rsidR="00B45DAC" w:rsidRPr="00B45DAC">
              <w:rPr>
                <w:sz w:val="24"/>
                <w:szCs w:val="24"/>
              </w:rPr>
              <w:t>о</w:t>
            </w:r>
            <w:r w:rsidR="00B45DAC" w:rsidRPr="00B45DAC">
              <w:rPr>
                <w:sz w:val="24"/>
                <w:szCs w:val="24"/>
              </w:rPr>
              <w:t>ставления субсидии из бюджета муниципал</w:t>
            </w:r>
            <w:r w:rsidR="00B45DAC" w:rsidRPr="00B45DAC">
              <w:rPr>
                <w:sz w:val="24"/>
                <w:szCs w:val="24"/>
              </w:rPr>
              <w:t>ь</w:t>
            </w:r>
            <w:r w:rsidR="00B45DAC" w:rsidRPr="00B45DAC">
              <w:rPr>
                <w:sz w:val="24"/>
                <w:szCs w:val="24"/>
              </w:rPr>
              <w:t>ного района «Ферзиковский район» в целях финансового обеспечения (возмещения) з</w:t>
            </w:r>
            <w:r w:rsidR="00B45DAC" w:rsidRPr="00B45DAC">
              <w:rPr>
                <w:sz w:val="24"/>
                <w:szCs w:val="24"/>
              </w:rPr>
              <w:t>а</w:t>
            </w:r>
            <w:r w:rsidR="00B45DAC" w:rsidRPr="00B45DAC">
              <w:rPr>
                <w:sz w:val="24"/>
                <w:szCs w:val="24"/>
              </w:rPr>
              <w:t>трат муниципальных ун</w:t>
            </w:r>
            <w:r w:rsidR="00B45DAC" w:rsidRPr="00B45DAC">
              <w:rPr>
                <w:sz w:val="24"/>
                <w:szCs w:val="24"/>
              </w:rPr>
              <w:t>и</w:t>
            </w:r>
            <w:r w:rsidR="00B45DAC" w:rsidRPr="00B45DAC">
              <w:rPr>
                <w:sz w:val="24"/>
                <w:szCs w:val="24"/>
              </w:rPr>
              <w:t>тарных предприятий муниципального района «Ферзиковский ра</w:t>
            </w:r>
            <w:r w:rsidR="00B45DAC" w:rsidRPr="00B45DAC">
              <w:rPr>
                <w:sz w:val="24"/>
                <w:szCs w:val="24"/>
              </w:rPr>
              <w:t>й</w:t>
            </w:r>
            <w:r w:rsidR="00B45DAC" w:rsidRPr="00B45DAC">
              <w:rPr>
                <w:sz w:val="24"/>
                <w:szCs w:val="24"/>
              </w:rPr>
              <w:t>он», обладающих признаками банкротства юридич</w:t>
            </w:r>
            <w:r w:rsidR="00B45DAC" w:rsidRPr="00B45DAC">
              <w:rPr>
                <w:sz w:val="24"/>
                <w:szCs w:val="24"/>
              </w:rPr>
              <w:t>е</w:t>
            </w:r>
            <w:r w:rsidR="00B45DAC" w:rsidRPr="00B45DAC">
              <w:rPr>
                <w:sz w:val="24"/>
                <w:szCs w:val="24"/>
              </w:rPr>
              <w:t>ского лица, определенными статьёй 3 Ф</w:t>
            </w:r>
            <w:r w:rsidR="00B45DAC" w:rsidRPr="00B45DAC">
              <w:rPr>
                <w:sz w:val="24"/>
                <w:szCs w:val="24"/>
              </w:rPr>
              <w:t>е</w:t>
            </w:r>
            <w:r w:rsidR="00B45DAC" w:rsidRPr="00B45DAC">
              <w:rPr>
                <w:sz w:val="24"/>
                <w:szCs w:val="24"/>
              </w:rPr>
              <w:t>дерального закона от 26.10.2002 №127-ФЗ «О несостоятельности (банкротстве)</w:t>
            </w:r>
            <w:r w:rsidR="006470CD">
              <w:rPr>
                <w:sz w:val="24"/>
                <w:szCs w:val="24"/>
              </w:rPr>
              <w:t>»</w:t>
            </w:r>
            <w:r w:rsidR="00B45DAC" w:rsidRPr="00B45DAC">
              <w:rPr>
                <w:sz w:val="24"/>
                <w:szCs w:val="24"/>
              </w:rPr>
              <w:t>, и в отношении которых не введено внешнее управление и не открыто конкурсное прои</w:t>
            </w:r>
            <w:r w:rsidR="00B45DAC" w:rsidRPr="00B45DAC">
              <w:rPr>
                <w:sz w:val="24"/>
                <w:szCs w:val="24"/>
              </w:rPr>
              <w:t>з</w:t>
            </w:r>
            <w:r w:rsidR="00B45DAC" w:rsidRPr="00B45DAC">
              <w:rPr>
                <w:sz w:val="24"/>
                <w:szCs w:val="24"/>
              </w:rPr>
              <w:t>водство, в связи с выполнением муниципал</w:t>
            </w:r>
            <w:r w:rsidR="00B45DAC" w:rsidRPr="00B45DAC">
              <w:rPr>
                <w:sz w:val="24"/>
                <w:szCs w:val="24"/>
              </w:rPr>
              <w:t>ь</w:t>
            </w:r>
            <w:r w:rsidR="00B45DAC" w:rsidRPr="00B45DAC">
              <w:rPr>
                <w:sz w:val="24"/>
                <w:szCs w:val="24"/>
              </w:rPr>
              <w:t>ными предприятиями работ, оказ</w:t>
            </w:r>
            <w:r w:rsidR="00B45DAC" w:rsidRPr="00B45DAC">
              <w:rPr>
                <w:sz w:val="24"/>
                <w:szCs w:val="24"/>
              </w:rPr>
              <w:t>а</w:t>
            </w:r>
            <w:r w:rsidR="006470CD">
              <w:rPr>
                <w:sz w:val="24"/>
                <w:szCs w:val="24"/>
              </w:rPr>
              <w:t>нием ими услуг</w:t>
            </w:r>
            <w:r w:rsidR="00B45DAC" w:rsidRPr="00B45DAC">
              <w:rPr>
                <w:sz w:val="24"/>
                <w:szCs w:val="24"/>
              </w:rPr>
              <w:t>, утверждённ</w:t>
            </w:r>
            <w:r w:rsidR="006470CD">
              <w:rPr>
                <w:sz w:val="24"/>
                <w:szCs w:val="24"/>
              </w:rPr>
              <w:t>ого</w:t>
            </w:r>
            <w:r w:rsidR="00B45DAC" w:rsidRPr="00B45DAC">
              <w:rPr>
                <w:sz w:val="24"/>
                <w:szCs w:val="24"/>
              </w:rPr>
              <w:t xml:space="preserve"> Постановлением адм</w:t>
            </w:r>
            <w:r w:rsidR="00B45DAC" w:rsidRPr="00B45DAC">
              <w:rPr>
                <w:sz w:val="24"/>
                <w:szCs w:val="24"/>
              </w:rPr>
              <w:t>и</w:t>
            </w:r>
            <w:r w:rsidR="00B45DAC" w:rsidRPr="00B45DAC">
              <w:rPr>
                <w:sz w:val="24"/>
                <w:szCs w:val="24"/>
              </w:rPr>
              <w:t>нистрации от 22.06.2017 №277</w:t>
            </w:r>
            <w:r w:rsidR="006470CD">
              <w:rPr>
                <w:sz w:val="24"/>
                <w:szCs w:val="24"/>
              </w:rPr>
              <w:t>)</w:t>
            </w:r>
            <w:r w:rsidR="000C232A" w:rsidRPr="000C232A">
              <w:rPr>
                <w:sz w:val="24"/>
                <w:szCs w:val="24"/>
              </w:rPr>
              <w:t xml:space="preserve">, (далее – </w:t>
            </w:r>
            <w:r w:rsidR="008A3877">
              <w:rPr>
                <w:sz w:val="24"/>
                <w:szCs w:val="24"/>
              </w:rPr>
              <w:t>П</w:t>
            </w:r>
            <w:r w:rsidR="008A3877">
              <w:rPr>
                <w:sz w:val="24"/>
                <w:szCs w:val="24"/>
              </w:rPr>
              <w:t>о</w:t>
            </w:r>
            <w:r w:rsidR="008A3877">
              <w:rPr>
                <w:sz w:val="24"/>
                <w:szCs w:val="24"/>
              </w:rPr>
              <w:t>рядок</w:t>
            </w:r>
            <w:r w:rsidR="000C232A" w:rsidRPr="000C232A">
              <w:rPr>
                <w:sz w:val="24"/>
                <w:szCs w:val="24"/>
              </w:rPr>
              <w:t>)</w:t>
            </w:r>
            <w:r w:rsidRPr="000C232A">
              <w:rPr>
                <w:sz w:val="24"/>
                <w:szCs w:val="24"/>
              </w:rPr>
              <w:t xml:space="preserve">.  </w:t>
            </w:r>
          </w:p>
          <w:p w:rsidR="00361B23" w:rsidRDefault="00361B23" w:rsidP="006470CD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361B23" w:rsidRPr="000C232A" w:rsidRDefault="00361B23" w:rsidP="006470CD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F42F65" w:rsidTr="00716590">
        <w:trPr>
          <w:trHeight w:val="327"/>
        </w:trPr>
        <w:tc>
          <w:tcPr>
            <w:tcW w:w="9889" w:type="dxa"/>
            <w:gridSpan w:val="2"/>
            <w:shd w:val="clear" w:color="auto" w:fill="auto"/>
          </w:tcPr>
          <w:p w:rsidR="00F42F65" w:rsidRPr="000C232A" w:rsidRDefault="00F42F65" w:rsidP="006035F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C232A">
              <w:rPr>
                <w:b/>
                <w:sz w:val="24"/>
                <w:szCs w:val="24"/>
              </w:rPr>
              <w:t>Повестка дня заседания комиссии:</w:t>
            </w:r>
          </w:p>
        </w:tc>
      </w:tr>
      <w:tr w:rsidR="004A24A1" w:rsidTr="00716590">
        <w:trPr>
          <w:trHeight w:val="444"/>
        </w:trPr>
        <w:tc>
          <w:tcPr>
            <w:tcW w:w="9889" w:type="dxa"/>
            <w:gridSpan w:val="2"/>
            <w:shd w:val="clear" w:color="auto" w:fill="auto"/>
          </w:tcPr>
          <w:p w:rsidR="00171163" w:rsidRDefault="004A24A1" w:rsidP="00282D0D">
            <w:pPr>
              <w:numPr>
                <w:ilvl w:val="0"/>
                <w:numId w:val="33"/>
              </w:numPr>
              <w:spacing w:line="228" w:lineRule="auto"/>
              <w:ind w:left="0" w:firstLine="360"/>
              <w:jc w:val="both"/>
              <w:rPr>
                <w:sz w:val="24"/>
                <w:szCs w:val="24"/>
              </w:rPr>
            </w:pPr>
            <w:r w:rsidRPr="003B0B8E">
              <w:rPr>
                <w:sz w:val="24"/>
                <w:szCs w:val="24"/>
              </w:rPr>
              <w:t xml:space="preserve">Рассмотрение </w:t>
            </w:r>
            <w:r w:rsidR="00F50540" w:rsidRPr="003B0B8E">
              <w:rPr>
                <w:sz w:val="24"/>
                <w:szCs w:val="24"/>
              </w:rPr>
              <w:t>зарегистрированной в администрации</w:t>
            </w:r>
            <w:r w:rsidR="00282D0D">
              <w:rPr>
                <w:sz w:val="24"/>
                <w:szCs w:val="24"/>
              </w:rPr>
              <w:t xml:space="preserve"> </w:t>
            </w:r>
            <w:r w:rsidR="00F93446">
              <w:rPr>
                <w:sz w:val="24"/>
                <w:szCs w:val="24"/>
              </w:rPr>
              <w:t>20</w:t>
            </w:r>
            <w:r w:rsidR="00282D0D">
              <w:rPr>
                <w:sz w:val="24"/>
                <w:szCs w:val="24"/>
              </w:rPr>
              <w:t>.06.201</w:t>
            </w:r>
            <w:r w:rsidR="00F93446">
              <w:rPr>
                <w:sz w:val="24"/>
                <w:szCs w:val="24"/>
              </w:rPr>
              <w:t>8</w:t>
            </w:r>
            <w:r w:rsidR="00282D0D">
              <w:rPr>
                <w:sz w:val="24"/>
                <w:szCs w:val="24"/>
              </w:rPr>
              <w:t xml:space="preserve"> </w:t>
            </w:r>
            <w:r w:rsidR="00282D0D" w:rsidRPr="00282D0D">
              <w:rPr>
                <w:sz w:val="24"/>
                <w:szCs w:val="24"/>
              </w:rPr>
              <w:t>№</w:t>
            </w:r>
            <w:r w:rsidR="00F93446">
              <w:rPr>
                <w:sz w:val="24"/>
                <w:szCs w:val="24"/>
              </w:rPr>
              <w:t>1709/06</w:t>
            </w:r>
            <w:r w:rsidR="001E7F31">
              <w:rPr>
                <w:sz w:val="24"/>
                <w:szCs w:val="24"/>
              </w:rPr>
              <w:t>-</w:t>
            </w:r>
            <w:r w:rsidR="00171163">
              <w:rPr>
                <w:sz w:val="24"/>
                <w:szCs w:val="24"/>
              </w:rPr>
              <w:t>1</w:t>
            </w:r>
            <w:r w:rsidR="00F93446">
              <w:rPr>
                <w:sz w:val="24"/>
                <w:szCs w:val="24"/>
              </w:rPr>
              <w:t>8</w:t>
            </w:r>
            <w:r w:rsidR="00171163">
              <w:rPr>
                <w:sz w:val="24"/>
                <w:szCs w:val="24"/>
              </w:rPr>
              <w:t xml:space="preserve"> </w:t>
            </w:r>
            <w:r w:rsidR="00282D0D" w:rsidRPr="00282D0D">
              <w:rPr>
                <w:sz w:val="24"/>
                <w:szCs w:val="24"/>
              </w:rPr>
              <w:t>-заявк</w:t>
            </w:r>
            <w:r w:rsidR="00171163">
              <w:rPr>
                <w:sz w:val="24"/>
                <w:szCs w:val="24"/>
              </w:rPr>
              <w:t>и</w:t>
            </w:r>
            <w:r w:rsidR="00282D0D" w:rsidRPr="00282D0D">
              <w:rPr>
                <w:sz w:val="24"/>
                <w:szCs w:val="24"/>
              </w:rPr>
              <w:t xml:space="preserve"> муниципального предприятия «Служба единого заказчика»</w:t>
            </w:r>
            <w:r w:rsidR="0075464F" w:rsidRPr="0075464F">
              <w:rPr>
                <w:sz w:val="24"/>
                <w:szCs w:val="24"/>
              </w:rPr>
              <w:t xml:space="preserve"> муниципального района «Ферз</w:t>
            </w:r>
            <w:r w:rsidR="0075464F" w:rsidRPr="0075464F">
              <w:rPr>
                <w:sz w:val="24"/>
                <w:szCs w:val="24"/>
              </w:rPr>
              <w:t>и</w:t>
            </w:r>
            <w:r w:rsidR="0075464F" w:rsidRPr="0075464F">
              <w:rPr>
                <w:sz w:val="24"/>
                <w:szCs w:val="24"/>
              </w:rPr>
              <w:t>ковский район»</w:t>
            </w:r>
            <w:r w:rsidR="00282D0D" w:rsidRPr="00282D0D">
              <w:rPr>
                <w:sz w:val="24"/>
                <w:szCs w:val="24"/>
              </w:rPr>
              <w:t xml:space="preserve"> на предоставление субсидии из бюджета муниципального района «Ферзико</w:t>
            </w:r>
            <w:r w:rsidR="00282D0D" w:rsidRPr="00282D0D">
              <w:rPr>
                <w:sz w:val="24"/>
                <w:szCs w:val="24"/>
              </w:rPr>
              <w:t>в</w:t>
            </w:r>
            <w:r w:rsidR="00282D0D" w:rsidRPr="00282D0D">
              <w:rPr>
                <w:sz w:val="24"/>
                <w:szCs w:val="24"/>
              </w:rPr>
              <w:t>ский район» в целях финансового обеспечения (возмещения) затрат муниципальных унита</w:t>
            </w:r>
            <w:r w:rsidR="00282D0D" w:rsidRPr="00282D0D">
              <w:rPr>
                <w:sz w:val="24"/>
                <w:szCs w:val="24"/>
              </w:rPr>
              <w:t>р</w:t>
            </w:r>
            <w:r w:rsidR="00282D0D" w:rsidRPr="00282D0D">
              <w:rPr>
                <w:sz w:val="24"/>
                <w:szCs w:val="24"/>
              </w:rPr>
              <w:t>ных предприятий муниципального района «Ферзиковский район», обл</w:t>
            </w:r>
            <w:r w:rsidR="00282D0D" w:rsidRPr="00282D0D">
              <w:rPr>
                <w:sz w:val="24"/>
                <w:szCs w:val="24"/>
              </w:rPr>
              <w:t>а</w:t>
            </w:r>
            <w:r w:rsidR="00282D0D" w:rsidRPr="00282D0D">
              <w:rPr>
                <w:sz w:val="24"/>
                <w:szCs w:val="24"/>
              </w:rPr>
              <w:t xml:space="preserve">дающих признаками </w:t>
            </w:r>
            <w:r w:rsidR="00282D0D" w:rsidRPr="00282D0D">
              <w:rPr>
                <w:sz w:val="24"/>
                <w:szCs w:val="24"/>
              </w:rPr>
              <w:lastRenderedPageBreak/>
              <w:t>банкротства юридического лица, определенными статьёй 3 Федерального закона от 26.10.2002 №127-ФЗ «О несостоятельности (банкротстве)», и в отношении которых не введ</w:t>
            </w:r>
            <w:r w:rsidR="00282D0D" w:rsidRPr="00282D0D">
              <w:rPr>
                <w:sz w:val="24"/>
                <w:szCs w:val="24"/>
              </w:rPr>
              <w:t>е</w:t>
            </w:r>
            <w:r w:rsidR="00282D0D" w:rsidRPr="00282D0D">
              <w:rPr>
                <w:sz w:val="24"/>
                <w:szCs w:val="24"/>
              </w:rPr>
              <w:t>но внешнее управление и не открыто конкурсное производство, в связи с выполнением м</w:t>
            </w:r>
            <w:r w:rsidR="00282D0D" w:rsidRPr="00282D0D">
              <w:rPr>
                <w:sz w:val="24"/>
                <w:szCs w:val="24"/>
              </w:rPr>
              <w:t>у</w:t>
            </w:r>
            <w:r w:rsidR="00282D0D" w:rsidRPr="00282D0D">
              <w:rPr>
                <w:sz w:val="24"/>
                <w:szCs w:val="24"/>
              </w:rPr>
              <w:t>ниципальными предприятиями работ, оказанием ими услуг</w:t>
            </w:r>
            <w:r w:rsidR="00171163">
              <w:rPr>
                <w:sz w:val="24"/>
                <w:szCs w:val="24"/>
              </w:rPr>
              <w:t xml:space="preserve"> от </w:t>
            </w:r>
            <w:r w:rsidR="0017766E">
              <w:rPr>
                <w:sz w:val="26"/>
                <w:szCs w:val="26"/>
              </w:rPr>
              <w:t>18</w:t>
            </w:r>
            <w:r w:rsidR="0017766E" w:rsidRPr="009B2A16">
              <w:rPr>
                <w:sz w:val="26"/>
                <w:szCs w:val="26"/>
              </w:rPr>
              <w:t>.06.201</w:t>
            </w:r>
            <w:r w:rsidR="0017766E">
              <w:rPr>
                <w:sz w:val="26"/>
                <w:szCs w:val="26"/>
              </w:rPr>
              <w:t>8</w:t>
            </w:r>
            <w:r w:rsidR="0017766E" w:rsidRPr="009B2A16">
              <w:rPr>
                <w:sz w:val="26"/>
                <w:szCs w:val="26"/>
              </w:rPr>
              <w:t xml:space="preserve"> №</w:t>
            </w:r>
            <w:r w:rsidR="0017766E">
              <w:rPr>
                <w:sz w:val="26"/>
                <w:szCs w:val="26"/>
              </w:rPr>
              <w:t>189</w:t>
            </w:r>
            <w:r w:rsidR="0017766E">
              <w:rPr>
                <w:sz w:val="24"/>
                <w:szCs w:val="24"/>
              </w:rPr>
              <w:t xml:space="preserve"> </w:t>
            </w:r>
            <w:r w:rsidR="00171163">
              <w:rPr>
                <w:sz w:val="24"/>
                <w:szCs w:val="24"/>
              </w:rPr>
              <w:t xml:space="preserve">(далее </w:t>
            </w:r>
            <w:r w:rsidR="008C6F2D">
              <w:rPr>
                <w:sz w:val="24"/>
                <w:szCs w:val="24"/>
              </w:rPr>
              <w:t xml:space="preserve">- </w:t>
            </w:r>
            <w:r w:rsidR="00171163">
              <w:rPr>
                <w:sz w:val="24"/>
                <w:szCs w:val="24"/>
              </w:rPr>
              <w:t>з</w:t>
            </w:r>
            <w:r w:rsidR="00171163">
              <w:rPr>
                <w:sz w:val="24"/>
                <w:szCs w:val="24"/>
              </w:rPr>
              <w:t>а</w:t>
            </w:r>
            <w:r w:rsidR="00171163">
              <w:rPr>
                <w:sz w:val="24"/>
                <w:szCs w:val="24"/>
              </w:rPr>
              <w:t xml:space="preserve">явка </w:t>
            </w:r>
            <w:r w:rsidR="008C6F2D" w:rsidRPr="008C6F2D">
              <w:rPr>
                <w:sz w:val="24"/>
                <w:szCs w:val="24"/>
              </w:rPr>
              <w:t xml:space="preserve">муниципального предприятия «Служба единого заказчика» </w:t>
            </w:r>
            <w:r w:rsidR="004A103A" w:rsidRPr="004A103A">
              <w:rPr>
                <w:sz w:val="24"/>
                <w:szCs w:val="24"/>
              </w:rPr>
              <w:t>муниципального района «Ферз</w:t>
            </w:r>
            <w:r w:rsidR="004A103A" w:rsidRPr="004A103A">
              <w:rPr>
                <w:sz w:val="24"/>
                <w:szCs w:val="24"/>
              </w:rPr>
              <w:t>и</w:t>
            </w:r>
            <w:r w:rsidR="004A103A" w:rsidRPr="004A103A">
              <w:rPr>
                <w:sz w:val="24"/>
                <w:szCs w:val="24"/>
              </w:rPr>
              <w:t>ковский район»</w:t>
            </w:r>
            <w:r w:rsidR="004A103A">
              <w:rPr>
                <w:sz w:val="24"/>
                <w:szCs w:val="24"/>
              </w:rPr>
              <w:t xml:space="preserve"> </w:t>
            </w:r>
            <w:r w:rsidR="008C6F2D" w:rsidRPr="008C6F2D">
              <w:rPr>
                <w:sz w:val="24"/>
                <w:szCs w:val="24"/>
              </w:rPr>
              <w:t xml:space="preserve">от </w:t>
            </w:r>
            <w:r w:rsidR="0017766E">
              <w:rPr>
                <w:sz w:val="26"/>
                <w:szCs w:val="26"/>
              </w:rPr>
              <w:t>18</w:t>
            </w:r>
            <w:r w:rsidR="0017766E" w:rsidRPr="009B2A16">
              <w:rPr>
                <w:sz w:val="26"/>
                <w:szCs w:val="26"/>
              </w:rPr>
              <w:t>.06.201</w:t>
            </w:r>
            <w:r w:rsidR="0017766E">
              <w:rPr>
                <w:sz w:val="26"/>
                <w:szCs w:val="26"/>
              </w:rPr>
              <w:t>8</w:t>
            </w:r>
            <w:r w:rsidR="0017766E" w:rsidRPr="009B2A16">
              <w:rPr>
                <w:sz w:val="26"/>
                <w:szCs w:val="26"/>
              </w:rPr>
              <w:t xml:space="preserve"> №</w:t>
            </w:r>
            <w:r w:rsidR="0017766E">
              <w:rPr>
                <w:sz w:val="26"/>
                <w:szCs w:val="26"/>
              </w:rPr>
              <w:t>189</w:t>
            </w:r>
            <w:r w:rsidR="008C6F2D">
              <w:rPr>
                <w:sz w:val="24"/>
                <w:szCs w:val="24"/>
              </w:rPr>
              <w:t>)</w:t>
            </w:r>
          </w:p>
          <w:p w:rsidR="00361B23" w:rsidRDefault="00361B23" w:rsidP="00361B23">
            <w:pPr>
              <w:spacing w:line="228" w:lineRule="auto"/>
              <w:ind w:left="360"/>
              <w:jc w:val="both"/>
              <w:rPr>
                <w:sz w:val="24"/>
                <w:szCs w:val="24"/>
              </w:rPr>
            </w:pPr>
          </w:p>
          <w:p w:rsidR="004A24A1" w:rsidRPr="003B0B8E" w:rsidRDefault="004A24A1" w:rsidP="008C6F2D">
            <w:pPr>
              <w:spacing w:line="228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0820BE" w:rsidTr="00716590">
        <w:trPr>
          <w:trHeight w:val="277"/>
        </w:trPr>
        <w:tc>
          <w:tcPr>
            <w:tcW w:w="9889" w:type="dxa"/>
            <w:gridSpan w:val="2"/>
            <w:shd w:val="clear" w:color="auto" w:fill="auto"/>
          </w:tcPr>
          <w:p w:rsidR="000820BE" w:rsidRDefault="000820BE" w:rsidP="000C4B1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B3F70">
              <w:rPr>
                <w:b/>
                <w:sz w:val="24"/>
                <w:szCs w:val="24"/>
              </w:rPr>
              <w:lastRenderedPageBreak/>
              <w:t>По вопросу повестки дня:</w:t>
            </w:r>
          </w:p>
          <w:p w:rsidR="00361B23" w:rsidRPr="000B3F70" w:rsidRDefault="00361B23" w:rsidP="000C4B1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820BE" w:rsidTr="00716590">
        <w:trPr>
          <w:trHeight w:val="444"/>
        </w:trPr>
        <w:tc>
          <w:tcPr>
            <w:tcW w:w="9889" w:type="dxa"/>
            <w:gridSpan w:val="2"/>
            <w:shd w:val="clear" w:color="auto" w:fill="auto"/>
          </w:tcPr>
          <w:p w:rsidR="004D34B0" w:rsidRPr="000B3F70" w:rsidRDefault="000C4B1F" w:rsidP="006035F1">
            <w:pPr>
              <w:numPr>
                <w:ilvl w:val="0"/>
                <w:numId w:val="35"/>
              </w:numPr>
              <w:spacing w:line="228" w:lineRule="auto"/>
              <w:ind w:left="33" w:firstLine="251"/>
              <w:jc w:val="both"/>
              <w:rPr>
                <w:sz w:val="24"/>
                <w:szCs w:val="24"/>
              </w:rPr>
            </w:pPr>
            <w:r w:rsidRPr="000C4B1F">
              <w:rPr>
                <w:b/>
                <w:sz w:val="24"/>
                <w:szCs w:val="24"/>
              </w:rPr>
              <w:t>Слуша</w:t>
            </w:r>
            <w:r>
              <w:rPr>
                <w:b/>
                <w:sz w:val="24"/>
                <w:szCs w:val="24"/>
              </w:rPr>
              <w:t xml:space="preserve">ли </w:t>
            </w:r>
            <w:r w:rsidR="000820BE" w:rsidRPr="000B3F70">
              <w:rPr>
                <w:b/>
                <w:sz w:val="24"/>
                <w:szCs w:val="24"/>
              </w:rPr>
              <w:t>Рябкова Д. С.</w:t>
            </w:r>
            <w:r w:rsidR="000820BE" w:rsidRPr="000B3F70">
              <w:rPr>
                <w:sz w:val="24"/>
                <w:szCs w:val="24"/>
              </w:rPr>
              <w:t>, председателя комиссии, который сказал, что</w:t>
            </w:r>
            <w:r w:rsidR="004D34B0" w:rsidRPr="000B3F70">
              <w:rPr>
                <w:sz w:val="24"/>
                <w:szCs w:val="24"/>
              </w:rPr>
              <w:t>:</w:t>
            </w:r>
          </w:p>
          <w:p w:rsidR="003F16A7" w:rsidRPr="003F16A7" w:rsidRDefault="000820BE" w:rsidP="00CC2C08">
            <w:pPr>
              <w:numPr>
                <w:ilvl w:val="0"/>
                <w:numId w:val="48"/>
              </w:numPr>
              <w:spacing w:line="228" w:lineRule="auto"/>
              <w:ind w:left="0" w:firstLine="644"/>
              <w:jc w:val="both"/>
              <w:rPr>
                <w:sz w:val="24"/>
                <w:szCs w:val="24"/>
              </w:rPr>
            </w:pPr>
            <w:r w:rsidRPr="00F93446">
              <w:rPr>
                <w:sz w:val="24"/>
                <w:szCs w:val="24"/>
              </w:rPr>
              <w:t>на рассмотрение комиссии</w:t>
            </w:r>
            <w:r w:rsidRPr="00F93446">
              <w:rPr>
                <w:sz w:val="26"/>
                <w:szCs w:val="26"/>
              </w:rPr>
              <w:t xml:space="preserve"> </w:t>
            </w:r>
            <w:r w:rsidRPr="00F93446">
              <w:rPr>
                <w:sz w:val="24"/>
                <w:szCs w:val="24"/>
              </w:rPr>
              <w:t>передана</w:t>
            </w:r>
            <w:r w:rsidRPr="00F93446">
              <w:rPr>
                <w:sz w:val="26"/>
                <w:szCs w:val="26"/>
              </w:rPr>
              <w:t xml:space="preserve"> </w:t>
            </w:r>
            <w:r w:rsidR="004D34B0" w:rsidRPr="00F93446">
              <w:rPr>
                <w:sz w:val="24"/>
                <w:szCs w:val="24"/>
              </w:rPr>
              <w:t xml:space="preserve">одна заявка </w:t>
            </w:r>
            <w:r w:rsidR="008C6F2D" w:rsidRPr="00F93446">
              <w:rPr>
                <w:sz w:val="24"/>
                <w:szCs w:val="24"/>
              </w:rPr>
              <w:t>на предоставление субсидии из бюджета муниципального района «Ферзиковский район» в целях финансового обеспеч</w:t>
            </w:r>
            <w:r w:rsidR="008C6F2D" w:rsidRPr="00F93446">
              <w:rPr>
                <w:sz w:val="24"/>
                <w:szCs w:val="24"/>
              </w:rPr>
              <w:t>е</w:t>
            </w:r>
            <w:r w:rsidR="008C6F2D" w:rsidRPr="00F93446">
              <w:rPr>
                <w:sz w:val="24"/>
                <w:szCs w:val="24"/>
              </w:rPr>
              <w:t>ния (возмещения) затрат муниципальных унитарных предприятий муниципал</w:t>
            </w:r>
            <w:r w:rsidR="008C6F2D" w:rsidRPr="00F93446">
              <w:rPr>
                <w:sz w:val="24"/>
                <w:szCs w:val="24"/>
              </w:rPr>
              <w:t>ь</w:t>
            </w:r>
            <w:r w:rsidR="008C6F2D" w:rsidRPr="00F93446">
              <w:rPr>
                <w:sz w:val="24"/>
                <w:szCs w:val="24"/>
              </w:rPr>
              <w:t>ного района «Ферзиковский район», обладающих признаками банкротства юридического лица, опред</w:t>
            </w:r>
            <w:r w:rsidR="008C6F2D" w:rsidRPr="00F93446">
              <w:rPr>
                <w:sz w:val="24"/>
                <w:szCs w:val="24"/>
              </w:rPr>
              <w:t>е</w:t>
            </w:r>
            <w:r w:rsidR="008C6F2D" w:rsidRPr="00F93446">
              <w:rPr>
                <w:sz w:val="24"/>
                <w:szCs w:val="24"/>
              </w:rPr>
              <w:t>ленными статьёй 3 Федерального закона от 26.10.2002 №127-ФЗ «О несостоятельности (банкротстве)», и в отношении которых не введено внешнее управление и не открыто ко</w:t>
            </w:r>
            <w:r w:rsidR="008C6F2D" w:rsidRPr="00F93446">
              <w:rPr>
                <w:sz w:val="24"/>
                <w:szCs w:val="24"/>
              </w:rPr>
              <w:t>н</w:t>
            </w:r>
            <w:r w:rsidR="008C6F2D" w:rsidRPr="00F93446">
              <w:rPr>
                <w:sz w:val="24"/>
                <w:szCs w:val="24"/>
              </w:rPr>
              <w:t>курсное производство, в связи с выполнением муниципальными предприятиями работ, ок</w:t>
            </w:r>
            <w:r w:rsidR="008C6F2D" w:rsidRPr="00F93446">
              <w:rPr>
                <w:sz w:val="24"/>
                <w:szCs w:val="24"/>
              </w:rPr>
              <w:t>а</w:t>
            </w:r>
            <w:r w:rsidR="008C6F2D" w:rsidRPr="00F93446">
              <w:rPr>
                <w:sz w:val="24"/>
                <w:szCs w:val="24"/>
              </w:rPr>
              <w:t>занием ими услуг</w:t>
            </w:r>
            <w:r w:rsidR="008A3877" w:rsidRPr="00F93446">
              <w:rPr>
                <w:sz w:val="24"/>
                <w:szCs w:val="24"/>
              </w:rPr>
              <w:t xml:space="preserve"> </w:t>
            </w:r>
            <w:r w:rsidR="008A3877" w:rsidRPr="00F93446">
              <w:rPr>
                <w:b/>
                <w:sz w:val="24"/>
                <w:szCs w:val="24"/>
              </w:rPr>
              <w:t xml:space="preserve">на погашение задолженности по </w:t>
            </w:r>
            <w:r w:rsidR="00F93446" w:rsidRPr="00F93446">
              <w:rPr>
                <w:b/>
                <w:sz w:val="24"/>
                <w:szCs w:val="24"/>
              </w:rPr>
              <w:t>налогам, сборам, страховым взносам, пеням штрафам, процентам; на погашение задолженности по</w:t>
            </w:r>
            <w:r w:rsidR="00F93446">
              <w:rPr>
                <w:b/>
                <w:sz w:val="24"/>
                <w:szCs w:val="24"/>
              </w:rPr>
              <w:t xml:space="preserve"> </w:t>
            </w:r>
            <w:r w:rsidR="008A3877" w:rsidRPr="00F93446">
              <w:rPr>
                <w:b/>
                <w:sz w:val="24"/>
                <w:szCs w:val="24"/>
              </w:rPr>
              <w:t xml:space="preserve">договорам поставки газа в </w:t>
            </w:r>
            <w:r w:rsidR="00F93446">
              <w:rPr>
                <w:b/>
                <w:sz w:val="24"/>
                <w:szCs w:val="24"/>
              </w:rPr>
              <w:t xml:space="preserve">общем </w:t>
            </w:r>
            <w:r w:rsidR="008A3877" w:rsidRPr="00F93446">
              <w:rPr>
                <w:b/>
                <w:sz w:val="24"/>
                <w:szCs w:val="24"/>
              </w:rPr>
              <w:t xml:space="preserve">размере </w:t>
            </w:r>
            <w:r w:rsidR="00F93446">
              <w:rPr>
                <w:b/>
                <w:sz w:val="24"/>
                <w:szCs w:val="24"/>
              </w:rPr>
              <w:t>3 166 556</w:t>
            </w:r>
            <w:r w:rsidR="00CC2C08" w:rsidRPr="00F93446">
              <w:rPr>
                <w:b/>
                <w:sz w:val="24"/>
                <w:szCs w:val="24"/>
              </w:rPr>
              <w:t xml:space="preserve"> </w:t>
            </w:r>
            <w:r w:rsidR="008A3877" w:rsidRPr="00F93446">
              <w:rPr>
                <w:b/>
                <w:sz w:val="24"/>
                <w:szCs w:val="24"/>
              </w:rPr>
              <w:t>(</w:t>
            </w:r>
            <w:r w:rsidR="003F16A7">
              <w:rPr>
                <w:b/>
                <w:sz w:val="24"/>
                <w:szCs w:val="24"/>
              </w:rPr>
              <w:t>Три</w:t>
            </w:r>
            <w:r w:rsidR="008A3877" w:rsidRPr="00F93446">
              <w:rPr>
                <w:b/>
                <w:sz w:val="24"/>
                <w:szCs w:val="24"/>
              </w:rPr>
              <w:t xml:space="preserve"> </w:t>
            </w:r>
            <w:r w:rsidR="00E5269D">
              <w:rPr>
                <w:b/>
                <w:sz w:val="24"/>
                <w:szCs w:val="24"/>
              </w:rPr>
              <w:t xml:space="preserve">миллиона </w:t>
            </w:r>
            <w:r w:rsidR="003F16A7">
              <w:rPr>
                <w:b/>
                <w:sz w:val="24"/>
                <w:szCs w:val="24"/>
              </w:rPr>
              <w:t xml:space="preserve">сто шестьдесят шесть </w:t>
            </w:r>
            <w:r w:rsidR="00E5269D">
              <w:rPr>
                <w:b/>
                <w:sz w:val="24"/>
                <w:szCs w:val="24"/>
              </w:rPr>
              <w:t xml:space="preserve">тысяч </w:t>
            </w:r>
            <w:r w:rsidR="003F16A7">
              <w:rPr>
                <w:b/>
                <w:sz w:val="24"/>
                <w:szCs w:val="24"/>
              </w:rPr>
              <w:t>пятьсот пятьдесят шесть</w:t>
            </w:r>
            <w:r w:rsidR="008A3877" w:rsidRPr="00F93446">
              <w:rPr>
                <w:b/>
                <w:sz w:val="24"/>
                <w:szCs w:val="24"/>
              </w:rPr>
              <w:t xml:space="preserve">) руб. </w:t>
            </w:r>
            <w:r w:rsidR="003F16A7">
              <w:rPr>
                <w:b/>
                <w:sz w:val="24"/>
                <w:szCs w:val="24"/>
              </w:rPr>
              <w:t>33</w:t>
            </w:r>
            <w:r w:rsidR="008A3877" w:rsidRPr="00F93446">
              <w:rPr>
                <w:b/>
                <w:sz w:val="24"/>
                <w:szCs w:val="24"/>
              </w:rPr>
              <w:t xml:space="preserve"> коп.</w:t>
            </w:r>
            <w:r w:rsidR="003F16A7">
              <w:rPr>
                <w:b/>
                <w:sz w:val="24"/>
                <w:szCs w:val="24"/>
              </w:rPr>
              <w:t xml:space="preserve"> </w:t>
            </w:r>
            <w:r w:rsidR="00A01E5B" w:rsidRPr="00A01E5B">
              <w:rPr>
                <w:b/>
                <w:sz w:val="24"/>
                <w:szCs w:val="24"/>
              </w:rPr>
              <w:t>муниципального предприятия «Служба единого заказчика» мун</w:t>
            </w:r>
            <w:r w:rsidR="00A01E5B" w:rsidRPr="00A01E5B">
              <w:rPr>
                <w:b/>
                <w:sz w:val="24"/>
                <w:szCs w:val="24"/>
              </w:rPr>
              <w:t>и</w:t>
            </w:r>
            <w:r w:rsidR="00A01E5B" w:rsidRPr="00A01E5B">
              <w:rPr>
                <w:b/>
                <w:sz w:val="24"/>
                <w:szCs w:val="24"/>
              </w:rPr>
              <w:t>ципального района «Ферзиковский район», ОРГН 1054003506699, ИНН 4020004480</w:t>
            </w:r>
            <w:r w:rsidR="00A01E5B">
              <w:rPr>
                <w:b/>
                <w:sz w:val="24"/>
                <w:szCs w:val="24"/>
              </w:rPr>
              <w:t xml:space="preserve"> </w:t>
            </w:r>
            <w:r w:rsidR="003F16A7">
              <w:rPr>
                <w:b/>
                <w:sz w:val="24"/>
                <w:szCs w:val="24"/>
              </w:rPr>
              <w:t>в том числе:</w:t>
            </w:r>
          </w:p>
          <w:p w:rsidR="003F16A7" w:rsidRPr="003F16A7" w:rsidRDefault="003F16A7" w:rsidP="00CC2C08">
            <w:pPr>
              <w:numPr>
                <w:ilvl w:val="0"/>
                <w:numId w:val="48"/>
              </w:numPr>
              <w:spacing w:line="228" w:lineRule="auto"/>
              <w:ind w:left="0" w:firstLine="64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погашение задолженности по налогам, сборам, страховым взносам, п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ням штрафам, процентам 2 365 051 (Два миллиона триста шестьдесят пять тысяч пят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десят один) руб.53 коп.</w:t>
            </w:r>
          </w:p>
          <w:p w:rsidR="003F16A7" w:rsidRPr="003F16A7" w:rsidRDefault="003F16A7" w:rsidP="00CC2C08">
            <w:pPr>
              <w:numPr>
                <w:ilvl w:val="0"/>
                <w:numId w:val="48"/>
              </w:numPr>
              <w:spacing w:line="228" w:lineRule="auto"/>
              <w:ind w:left="0" w:firstLine="644"/>
              <w:jc w:val="both"/>
              <w:rPr>
                <w:sz w:val="24"/>
                <w:szCs w:val="24"/>
              </w:rPr>
            </w:pPr>
            <w:r w:rsidRPr="00F93446">
              <w:rPr>
                <w:b/>
                <w:sz w:val="24"/>
                <w:szCs w:val="24"/>
              </w:rPr>
              <w:t>на погашение задолженности по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3446">
              <w:rPr>
                <w:b/>
                <w:sz w:val="24"/>
                <w:szCs w:val="24"/>
              </w:rPr>
              <w:t>договорам поставки газа</w:t>
            </w:r>
            <w:r>
              <w:rPr>
                <w:b/>
                <w:sz w:val="24"/>
                <w:szCs w:val="24"/>
              </w:rPr>
              <w:t xml:space="preserve"> за 2017-</w:t>
            </w:r>
            <w:r w:rsidR="00E5269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018 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ды</w:t>
            </w:r>
            <w:r w:rsidR="00A01E5B">
              <w:rPr>
                <w:b/>
                <w:sz w:val="24"/>
                <w:szCs w:val="24"/>
              </w:rPr>
              <w:t xml:space="preserve"> 801 504 (Восемьсот одна тысяча пятьсот четыре) руб. 80 коп. </w:t>
            </w:r>
          </w:p>
          <w:p w:rsidR="00A01E5B" w:rsidRDefault="00A01E5B" w:rsidP="00A01E5B">
            <w:pPr>
              <w:spacing w:line="228" w:lineRule="auto"/>
              <w:ind w:left="284"/>
              <w:jc w:val="both"/>
              <w:rPr>
                <w:sz w:val="24"/>
                <w:szCs w:val="24"/>
              </w:rPr>
            </w:pPr>
          </w:p>
          <w:p w:rsidR="0045130F" w:rsidRPr="0045130F" w:rsidRDefault="00590329" w:rsidP="0045130F">
            <w:pPr>
              <w:numPr>
                <w:ilvl w:val="0"/>
                <w:numId w:val="38"/>
              </w:numPr>
              <w:spacing w:line="228" w:lineRule="auto"/>
              <w:ind w:left="0" w:firstLine="284"/>
              <w:jc w:val="both"/>
              <w:rPr>
                <w:sz w:val="24"/>
                <w:szCs w:val="24"/>
              </w:rPr>
            </w:pPr>
            <w:r w:rsidRPr="000B3F70">
              <w:rPr>
                <w:sz w:val="24"/>
                <w:szCs w:val="24"/>
              </w:rPr>
              <w:t>в заявке</w:t>
            </w:r>
            <w:r w:rsidRPr="000B3F70">
              <w:rPr>
                <w:szCs w:val="26"/>
              </w:rPr>
              <w:t xml:space="preserve"> </w:t>
            </w:r>
            <w:r w:rsidR="004A103A" w:rsidRPr="004A103A">
              <w:rPr>
                <w:sz w:val="24"/>
                <w:szCs w:val="24"/>
              </w:rPr>
              <w:t xml:space="preserve">муниципального предприятия «Служба единого заказчика» муниципального района «Ферзиковский район» от </w:t>
            </w:r>
            <w:r w:rsidR="0017766E">
              <w:rPr>
                <w:sz w:val="26"/>
                <w:szCs w:val="26"/>
              </w:rPr>
              <w:t>18</w:t>
            </w:r>
            <w:r w:rsidR="0017766E" w:rsidRPr="009B2A16">
              <w:rPr>
                <w:sz w:val="26"/>
                <w:szCs w:val="26"/>
              </w:rPr>
              <w:t>.06.201</w:t>
            </w:r>
            <w:r w:rsidR="0017766E">
              <w:rPr>
                <w:sz w:val="26"/>
                <w:szCs w:val="26"/>
              </w:rPr>
              <w:t>8</w:t>
            </w:r>
            <w:r w:rsidR="0017766E" w:rsidRPr="009B2A16">
              <w:rPr>
                <w:sz w:val="26"/>
                <w:szCs w:val="26"/>
              </w:rPr>
              <w:t xml:space="preserve"> №</w:t>
            </w:r>
            <w:r w:rsidR="0017766E">
              <w:rPr>
                <w:sz w:val="26"/>
                <w:szCs w:val="26"/>
              </w:rPr>
              <w:t xml:space="preserve">189 </w:t>
            </w:r>
            <w:r w:rsidR="006470CD">
              <w:rPr>
                <w:sz w:val="24"/>
                <w:szCs w:val="24"/>
              </w:rPr>
              <w:t xml:space="preserve">указанное предприятие </w:t>
            </w:r>
            <w:r w:rsidR="0045130F">
              <w:rPr>
                <w:sz w:val="24"/>
                <w:szCs w:val="24"/>
              </w:rPr>
              <w:t>просит предост</w:t>
            </w:r>
            <w:r w:rsidR="0045130F">
              <w:rPr>
                <w:sz w:val="24"/>
                <w:szCs w:val="24"/>
              </w:rPr>
              <w:t>а</w:t>
            </w:r>
            <w:r w:rsidR="0045130F">
              <w:rPr>
                <w:sz w:val="24"/>
                <w:szCs w:val="24"/>
              </w:rPr>
              <w:t xml:space="preserve">вить субсидию </w:t>
            </w:r>
            <w:r w:rsidR="0045130F" w:rsidRPr="0045130F">
              <w:rPr>
                <w:sz w:val="24"/>
                <w:szCs w:val="24"/>
              </w:rPr>
              <w:t>из бюджета муниципального района «Ферзиковский район» в целях финанс</w:t>
            </w:r>
            <w:r w:rsidR="0045130F" w:rsidRPr="0045130F">
              <w:rPr>
                <w:sz w:val="24"/>
                <w:szCs w:val="24"/>
              </w:rPr>
              <w:t>о</w:t>
            </w:r>
            <w:r w:rsidR="0045130F" w:rsidRPr="0045130F">
              <w:rPr>
                <w:sz w:val="24"/>
                <w:szCs w:val="24"/>
              </w:rPr>
              <w:t>вого обеспечения (возмещения) затрат муниципальных унитарных предприятий муниц</w:t>
            </w:r>
            <w:r w:rsidR="0045130F" w:rsidRPr="0045130F">
              <w:rPr>
                <w:sz w:val="24"/>
                <w:szCs w:val="24"/>
              </w:rPr>
              <w:t>и</w:t>
            </w:r>
            <w:r w:rsidR="0045130F" w:rsidRPr="0045130F">
              <w:rPr>
                <w:sz w:val="24"/>
                <w:szCs w:val="24"/>
              </w:rPr>
              <w:t>пального района «Ферзиковский район», обладающих признаками банкротства юридич</w:t>
            </w:r>
            <w:r w:rsidR="0045130F" w:rsidRPr="0045130F">
              <w:rPr>
                <w:sz w:val="24"/>
                <w:szCs w:val="24"/>
              </w:rPr>
              <w:t>е</w:t>
            </w:r>
            <w:r w:rsidR="0045130F" w:rsidRPr="0045130F">
              <w:rPr>
                <w:sz w:val="24"/>
                <w:szCs w:val="24"/>
              </w:rPr>
              <w:t>ского лица, определенными статьёй 3 Федерального закона от 26.10.2002 №127-ФЗ «О несосто</w:t>
            </w:r>
            <w:r w:rsidR="0045130F" w:rsidRPr="0045130F">
              <w:rPr>
                <w:sz w:val="24"/>
                <w:szCs w:val="24"/>
              </w:rPr>
              <w:t>я</w:t>
            </w:r>
            <w:r w:rsidR="0045130F" w:rsidRPr="0045130F">
              <w:rPr>
                <w:sz w:val="24"/>
                <w:szCs w:val="24"/>
              </w:rPr>
              <w:t>тельности (банкротстве)», и в отношении которых не введено внешнее управление и не о</w:t>
            </w:r>
            <w:r w:rsidR="0045130F" w:rsidRPr="0045130F">
              <w:rPr>
                <w:sz w:val="24"/>
                <w:szCs w:val="24"/>
              </w:rPr>
              <w:t>т</w:t>
            </w:r>
            <w:r w:rsidR="0045130F" w:rsidRPr="0045130F">
              <w:rPr>
                <w:sz w:val="24"/>
                <w:szCs w:val="24"/>
              </w:rPr>
              <w:t>крыто конкурсное производство, в связи с выполнением муниципальными предприятиями работ, оказанием ими услуг</w:t>
            </w:r>
            <w:r w:rsidR="0045130F">
              <w:rPr>
                <w:sz w:val="24"/>
                <w:szCs w:val="24"/>
              </w:rPr>
              <w:t xml:space="preserve">; </w:t>
            </w:r>
          </w:p>
          <w:p w:rsidR="000820BE" w:rsidRPr="000B3F70" w:rsidRDefault="000820BE" w:rsidP="006035F1">
            <w:pPr>
              <w:numPr>
                <w:ilvl w:val="0"/>
                <w:numId w:val="38"/>
              </w:numPr>
              <w:spacing w:line="228" w:lineRule="auto"/>
              <w:ind w:left="0" w:firstLine="284"/>
              <w:jc w:val="both"/>
              <w:rPr>
                <w:sz w:val="24"/>
                <w:szCs w:val="24"/>
              </w:rPr>
            </w:pPr>
            <w:r w:rsidRPr="000B3F70">
              <w:rPr>
                <w:sz w:val="24"/>
                <w:szCs w:val="24"/>
              </w:rPr>
              <w:t xml:space="preserve">в соответствии с пунктом </w:t>
            </w:r>
            <w:r w:rsidR="008C6F2D" w:rsidRPr="000B3F70">
              <w:rPr>
                <w:sz w:val="24"/>
                <w:szCs w:val="24"/>
              </w:rPr>
              <w:t>2.8.13</w:t>
            </w:r>
            <w:r w:rsidRPr="000B3F70">
              <w:rPr>
                <w:sz w:val="24"/>
                <w:szCs w:val="24"/>
              </w:rPr>
              <w:t xml:space="preserve"> </w:t>
            </w:r>
            <w:r w:rsidR="008C6F2D" w:rsidRPr="000B3F70">
              <w:rPr>
                <w:sz w:val="24"/>
                <w:szCs w:val="24"/>
              </w:rPr>
              <w:t xml:space="preserve">Порядка </w:t>
            </w:r>
            <w:r w:rsidRPr="000B3F70">
              <w:rPr>
                <w:sz w:val="24"/>
                <w:szCs w:val="24"/>
              </w:rPr>
              <w:t xml:space="preserve">в процессе рассмотрения заявки </w:t>
            </w:r>
            <w:r w:rsidR="00DB652D" w:rsidRPr="00DB652D">
              <w:rPr>
                <w:sz w:val="24"/>
                <w:szCs w:val="24"/>
              </w:rPr>
              <w:t>муниц</w:t>
            </w:r>
            <w:r w:rsidR="00DB652D" w:rsidRPr="00DB652D">
              <w:rPr>
                <w:sz w:val="24"/>
                <w:szCs w:val="24"/>
              </w:rPr>
              <w:t>и</w:t>
            </w:r>
            <w:r w:rsidR="00DB652D" w:rsidRPr="00DB652D">
              <w:rPr>
                <w:sz w:val="24"/>
                <w:szCs w:val="24"/>
              </w:rPr>
              <w:t>пального предприятия «Служба единого заказчика» муниципального района «Ферзико</w:t>
            </w:r>
            <w:r w:rsidR="00DB652D" w:rsidRPr="00DB652D">
              <w:rPr>
                <w:sz w:val="24"/>
                <w:szCs w:val="24"/>
              </w:rPr>
              <w:t>в</w:t>
            </w:r>
            <w:r w:rsidR="00DB652D" w:rsidRPr="00DB652D">
              <w:rPr>
                <w:sz w:val="24"/>
                <w:szCs w:val="24"/>
              </w:rPr>
              <w:t xml:space="preserve">ский район» от </w:t>
            </w:r>
            <w:r w:rsidR="00A91C07">
              <w:rPr>
                <w:sz w:val="26"/>
                <w:szCs w:val="26"/>
              </w:rPr>
              <w:t>18</w:t>
            </w:r>
            <w:r w:rsidR="00A91C07" w:rsidRPr="009B2A16">
              <w:rPr>
                <w:sz w:val="26"/>
                <w:szCs w:val="26"/>
              </w:rPr>
              <w:t>.06.201</w:t>
            </w:r>
            <w:r w:rsidR="00A91C07">
              <w:rPr>
                <w:sz w:val="26"/>
                <w:szCs w:val="26"/>
              </w:rPr>
              <w:t>8</w:t>
            </w:r>
            <w:r w:rsidR="00A91C07" w:rsidRPr="009B2A16">
              <w:rPr>
                <w:sz w:val="26"/>
                <w:szCs w:val="26"/>
              </w:rPr>
              <w:t xml:space="preserve"> №</w:t>
            </w:r>
            <w:r w:rsidR="00A91C07">
              <w:rPr>
                <w:sz w:val="26"/>
                <w:szCs w:val="26"/>
              </w:rPr>
              <w:t xml:space="preserve">189 </w:t>
            </w:r>
            <w:r w:rsidRPr="000B3F70">
              <w:rPr>
                <w:sz w:val="24"/>
                <w:szCs w:val="24"/>
              </w:rPr>
              <w:t>комиссии необходимо пров</w:t>
            </w:r>
            <w:r w:rsidRPr="000B3F70">
              <w:rPr>
                <w:sz w:val="24"/>
                <w:szCs w:val="24"/>
              </w:rPr>
              <w:t>е</w:t>
            </w:r>
            <w:r w:rsidRPr="000B3F70">
              <w:rPr>
                <w:sz w:val="24"/>
                <w:szCs w:val="24"/>
              </w:rPr>
              <w:t>рить:</w:t>
            </w:r>
          </w:p>
          <w:p w:rsidR="00E44D65" w:rsidRPr="000B3F70" w:rsidRDefault="00E44D65" w:rsidP="00E44D65">
            <w:pPr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0B3F70">
              <w:rPr>
                <w:sz w:val="24"/>
                <w:szCs w:val="24"/>
              </w:rPr>
              <w:t xml:space="preserve">а) </w:t>
            </w:r>
            <w:r w:rsidR="00A92CF2" w:rsidRPr="000B3F70">
              <w:rPr>
                <w:sz w:val="24"/>
                <w:szCs w:val="24"/>
              </w:rPr>
              <w:t xml:space="preserve">соответствие </w:t>
            </w:r>
            <w:r w:rsidR="007C0CD9" w:rsidRPr="000B3F70">
              <w:rPr>
                <w:sz w:val="24"/>
                <w:szCs w:val="24"/>
              </w:rPr>
              <w:t>представленн</w:t>
            </w:r>
            <w:r w:rsidR="00A92CF2" w:rsidRPr="000B3F70">
              <w:rPr>
                <w:sz w:val="24"/>
                <w:szCs w:val="24"/>
              </w:rPr>
              <w:t xml:space="preserve">ой </w:t>
            </w:r>
            <w:r w:rsidR="007C0CD9" w:rsidRPr="000B3F70">
              <w:rPr>
                <w:sz w:val="24"/>
                <w:szCs w:val="24"/>
              </w:rPr>
              <w:t>заявк</w:t>
            </w:r>
            <w:r w:rsidR="00A92CF2" w:rsidRPr="000B3F70">
              <w:rPr>
                <w:sz w:val="24"/>
                <w:szCs w:val="24"/>
              </w:rPr>
              <w:t>и</w:t>
            </w:r>
            <w:r w:rsidR="007C0CD9" w:rsidRPr="000B3F70">
              <w:rPr>
                <w:sz w:val="24"/>
                <w:szCs w:val="24"/>
              </w:rPr>
              <w:t xml:space="preserve"> </w:t>
            </w:r>
            <w:r w:rsidR="00DB652D" w:rsidRPr="00DB652D">
              <w:rPr>
                <w:sz w:val="24"/>
                <w:szCs w:val="24"/>
              </w:rPr>
              <w:t>муниципального предприятия «Служба единого з</w:t>
            </w:r>
            <w:r w:rsidR="00DB652D" w:rsidRPr="00DB652D">
              <w:rPr>
                <w:sz w:val="24"/>
                <w:szCs w:val="24"/>
              </w:rPr>
              <w:t>а</w:t>
            </w:r>
            <w:r w:rsidR="00DB652D" w:rsidRPr="00DB652D">
              <w:rPr>
                <w:sz w:val="24"/>
                <w:szCs w:val="24"/>
              </w:rPr>
              <w:t xml:space="preserve">казчика» муниципального района «Ферзиковский район» от </w:t>
            </w:r>
            <w:r w:rsidR="0017766E">
              <w:rPr>
                <w:sz w:val="26"/>
                <w:szCs w:val="26"/>
              </w:rPr>
              <w:t>18</w:t>
            </w:r>
            <w:r w:rsidR="0017766E" w:rsidRPr="009B2A16">
              <w:rPr>
                <w:sz w:val="26"/>
                <w:szCs w:val="26"/>
              </w:rPr>
              <w:t>.06.201</w:t>
            </w:r>
            <w:r w:rsidR="0017766E">
              <w:rPr>
                <w:sz w:val="26"/>
                <w:szCs w:val="26"/>
              </w:rPr>
              <w:t>8</w:t>
            </w:r>
            <w:r w:rsidR="0017766E" w:rsidRPr="009B2A16">
              <w:rPr>
                <w:sz w:val="26"/>
                <w:szCs w:val="26"/>
              </w:rPr>
              <w:t xml:space="preserve"> №</w:t>
            </w:r>
            <w:r w:rsidR="0017766E">
              <w:rPr>
                <w:sz w:val="26"/>
                <w:szCs w:val="26"/>
              </w:rPr>
              <w:t xml:space="preserve">189 </w:t>
            </w:r>
            <w:r w:rsidR="0033225E" w:rsidRPr="000B3F70">
              <w:rPr>
                <w:sz w:val="24"/>
                <w:szCs w:val="24"/>
              </w:rPr>
              <w:t>и приложе</w:t>
            </w:r>
            <w:r w:rsidR="0033225E" w:rsidRPr="000B3F70">
              <w:rPr>
                <w:sz w:val="24"/>
                <w:szCs w:val="24"/>
              </w:rPr>
              <w:t>н</w:t>
            </w:r>
            <w:r w:rsidR="0033225E" w:rsidRPr="000B3F70">
              <w:rPr>
                <w:sz w:val="24"/>
                <w:szCs w:val="24"/>
              </w:rPr>
              <w:t>ные к ней документ</w:t>
            </w:r>
            <w:r w:rsidR="00A92CF2" w:rsidRPr="000B3F70">
              <w:rPr>
                <w:sz w:val="24"/>
                <w:szCs w:val="24"/>
              </w:rPr>
              <w:t>ов</w:t>
            </w:r>
            <w:r w:rsidR="0033225E" w:rsidRPr="000B3F70">
              <w:rPr>
                <w:sz w:val="24"/>
                <w:szCs w:val="24"/>
              </w:rPr>
              <w:t xml:space="preserve"> на соответствие требованиям, установленным </w:t>
            </w:r>
            <w:r w:rsidR="00A92CF2" w:rsidRPr="000B3F70">
              <w:rPr>
                <w:sz w:val="24"/>
                <w:szCs w:val="24"/>
              </w:rPr>
              <w:t xml:space="preserve"> пунктами 2.2 и 2.3 настоящего Порядка, соответственно, и объём указанных документов;</w:t>
            </w:r>
          </w:p>
          <w:p w:rsidR="00E44D65" w:rsidRPr="000B3F70" w:rsidRDefault="00E44D65" w:rsidP="00E44D65">
            <w:pPr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0B3F70">
              <w:rPr>
                <w:sz w:val="24"/>
                <w:szCs w:val="24"/>
              </w:rPr>
              <w:t>б) достоверность представленной муниципальным предприятием «Служба единого зака</w:t>
            </w:r>
            <w:r w:rsidRPr="000B3F70">
              <w:rPr>
                <w:sz w:val="24"/>
                <w:szCs w:val="24"/>
              </w:rPr>
              <w:t>з</w:t>
            </w:r>
            <w:r w:rsidRPr="000B3F70">
              <w:rPr>
                <w:sz w:val="24"/>
                <w:szCs w:val="24"/>
              </w:rPr>
              <w:t xml:space="preserve">чика» </w:t>
            </w:r>
            <w:r w:rsidR="00890E2A" w:rsidRPr="00890E2A">
              <w:rPr>
                <w:sz w:val="24"/>
                <w:szCs w:val="24"/>
              </w:rPr>
              <w:t xml:space="preserve">муниципального района «Ферзиковский район» </w:t>
            </w:r>
            <w:r w:rsidRPr="000B3F70">
              <w:rPr>
                <w:sz w:val="24"/>
                <w:szCs w:val="24"/>
              </w:rPr>
              <w:t xml:space="preserve"> информации (с использованием:</w:t>
            </w:r>
          </w:p>
          <w:p w:rsidR="00E44D65" w:rsidRPr="000B3F70" w:rsidRDefault="00E44D65" w:rsidP="00E44D6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0B3F70">
              <w:rPr>
                <w:sz w:val="24"/>
                <w:szCs w:val="24"/>
              </w:rPr>
              <w:t>представленных получателем субсидии документов, перечисленных в пункте 2.3 настоящего П</w:t>
            </w:r>
            <w:r w:rsidRPr="000B3F70">
              <w:rPr>
                <w:sz w:val="24"/>
                <w:szCs w:val="24"/>
              </w:rPr>
              <w:t>о</w:t>
            </w:r>
            <w:r w:rsidRPr="000B3F70">
              <w:rPr>
                <w:sz w:val="24"/>
                <w:szCs w:val="24"/>
              </w:rPr>
              <w:t>рядка;</w:t>
            </w:r>
          </w:p>
          <w:p w:rsidR="00E44D65" w:rsidRPr="000B3F70" w:rsidRDefault="00E44D65" w:rsidP="00E44D6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0B3F70">
              <w:rPr>
                <w:sz w:val="24"/>
                <w:szCs w:val="24"/>
              </w:rPr>
              <w:t>сведений, размещённых на официальном сайте Федеральной налоговой службы в информационно-телекоммуникационной сети «Интернет», (далее – сеть Интернет) в соо</w:t>
            </w:r>
            <w:r w:rsidRPr="000B3F70">
              <w:rPr>
                <w:sz w:val="24"/>
                <w:szCs w:val="24"/>
              </w:rPr>
              <w:t>т</w:t>
            </w:r>
            <w:r w:rsidRPr="000B3F70">
              <w:rPr>
                <w:sz w:val="24"/>
                <w:szCs w:val="24"/>
              </w:rPr>
              <w:t>ветствии с пунктом 8 статьи 6 Федерального закона от 08.08.2001 №129-ФЗ «О государстве</w:t>
            </w:r>
            <w:r w:rsidRPr="000B3F70">
              <w:rPr>
                <w:sz w:val="24"/>
                <w:szCs w:val="24"/>
              </w:rPr>
              <w:t>н</w:t>
            </w:r>
            <w:r w:rsidRPr="000B3F70">
              <w:rPr>
                <w:sz w:val="24"/>
                <w:szCs w:val="24"/>
              </w:rPr>
              <w:t>ной регистрации юридических лиц и индивидуальных предприн</w:t>
            </w:r>
            <w:r w:rsidRPr="000B3F70">
              <w:rPr>
                <w:sz w:val="24"/>
                <w:szCs w:val="24"/>
              </w:rPr>
              <w:t>и</w:t>
            </w:r>
            <w:r w:rsidRPr="000B3F70">
              <w:rPr>
                <w:sz w:val="24"/>
                <w:szCs w:val="24"/>
              </w:rPr>
              <w:t>мателей»);</w:t>
            </w:r>
          </w:p>
          <w:p w:rsidR="00E44D65" w:rsidRPr="000B3F70" w:rsidRDefault="00E44D65" w:rsidP="00E44D6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0B3F70">
              <w:rPr>
                <w:sz w:val="24"/>
                <w:szCs w:val="24"/>
              </w:rPr>
              <w:t xml:space="preserve">   сведений банка данных в исполнительном производстве, размещённых на официальном сайте Федеральной службы судебных приставов в сети Интернет в соотве</w:t>
            </w:r>
            <w:r w:rsidRPr="000B3F70">
              <w:rPr>
                <w:sz w:val="24"/>
                <w:szCs w:val="24"/>
              </w:rPr>
              <w:t>т</w:t>
            </w:r>
            <w:r w:rsidRPr="000B3F70">
              <w:rPr>
                <w:sz w:val="24"/>
                <w:szCs w:val="24"/>
              </w:rPr>
              <w:t>ствии со статьёй 6.1 Федерального закона от 02.10.2007 №229-ФЗ «Об исполнительном пр</w:t>
            </w:r>
            <w:r w:rsidRPr="000B3F70">
              <w:rPr>
                <w:sz w:val="24"/>
                <w:szCs w:val="24"/>
              </w:rPr>
              <w:t>о</w:t>
            </w:r>
            <w:r w:rsidRPr="000B3F70">
              <w:rPr>
                <w:sz w:val="24"/>
                <w:szCs w:val="24"/>
              </w:rPr>
              <w:t>изводстве»;</w:t>
            </w:r>
          </w:p>
          <w:p w:rsidR="00E44D65" w:rsidRPr="000B3F70" w:rsidRDefault="00E44D65" w:rsidP="00E44D6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" w:line="260" w:lineRule="atLeast"/>
              <w:ind w:left="0" w:firstLine="540"/>
              <w:jc w:val="both"/>
              <w:rPr>
                <w:sz w:val="24"/>
                <w:szCs w:val="24"/>
              </w:rPr>
            </w:pPr>
            <w:r w:rsidRPr="000B3F70">
              <w:rPr>
                <w:sz w:val="24"/>
                <w:szCs w:val="24"/>
              </w:rPr>
              <w:lastRenderedPageBreak/>
              <w:t>информации, размещённой на официальном сайте суда в сети Интернет в соо</w:t>
            </w:r>
            <w:r w:rsidRPr="000B3F70">
              <w:rPr>
                <w:sz w:val="24"/>
                <w:szCs w:val="24"/>
              </w:rPr>
              <w:t>т</w:t>
            </w:r>
            <w:r w:rsidRPr="000B3F70">
              <w:rPr>
                <w:sz w:val="24"/>
                <w:szCs w:val="24"/>
              </w:rPr>
              <w:t>ветствии с Арбитражным процессуальным кодексом Российской Федерации и Гра</w:t>
            </w:r>
            <w:r w:rsidRPr="000B3F70">
              <w:rPr>
                <w:sz w:val="24"/>
                <w:szCs w:val="24"/>
              </w:rPr>
              <w:t>ж</w:t>
            </w:r>
            <w:r w:rsidRPr="000B3F70">
              <w:rPr>
                <w:sz w:val="24"/>
                <w:szCs w:val="24"/>
              </w:rPr>
              <w:t>данским процессуальным кодексом Российской Федерации);</w:t>
            </w:r>
          </w:p>
          <w:p w:rsidR="00E44D65" w:rsidRPr="000B3F70" w:rsidRDefault="00E44D65" w:rsidP="00E44D6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B3F70">
              <w:rPr>
                <w:sz w:val="24"/>
                <w:szCs w:val="24"/>
              </w:rPr>
              <w:t>в) соответствие указанной в заявке цели предоставления субсидии пункту 1.6 настоящ</w:t>
            </w:r>
            <w:r w:rsidRPr="000B3F70">
              <w:rPr>
                <w:sz w:val="24"/>
                <w:szCs w:val="24"/>
              </w:rPr>
              <w:t>е</w:t>
            </w:r>
            <w:r w:rsidRPr="000B3F70">
              <w:rPr>
                <w:sz w:val="24"/>
                <w:szCs w:val="24"/>
              </w:rPr>
              <w:t>го Порядка;</w:t>
            </w:r>
          </w:p>
          <w:p w:rsidR="00E44D65" w:rsidRPr="000B3F70" w:rsidRDefault="00E44D65" w:rsidP="00E44D6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B3F70">
              <w:rPr>
                <w:sz w:val="24"/>
                <w:szCs w:val="24"/>
              </w:rPr>
              <w:t>г) наличие установленных пунктом 2.1 настоящего Порядка условий предоставления субсидий;</w:t>
            </w:r>
          </w:p>
          <w:p w:rsidR="0033225E" w:rsidRPr="000B3F70" w:rsidRDefault="00E44D65" w:rsidP="00E44D6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B3F70">
              <w:rPr>
                <w:sz w:val="24"/>
                <w:szCs w:val="24"/>
              </w:rPr>
              <w:t>д) подтверждение указанного в заявке размера субсидии представленными получат</w:t>
            </w:r>
            <w:r w:rsidRPr="000B3F70">
              <w:rPr>
                <w:sz w:val="24"/>
                <w:szCs w:val="24"/>
              </w:rPr>
              <w:t>е</w:t>
            </w:r>
            <w:r w:rsidRPr="000B3F70">
              <w:rPr>
                <w:sz w:val="24"/>
                <w:szCs w:val="24"/>
              </w:rPr>
              <w:t>лем субсидии документами, перечисленными в подпунктах «б», «г» – «е» пункта 2.3 настоящего П</w:t>
            </w:r>
            <w:r w:rsidRPr="000B3F70">
              <w:rPr>
                <w:sz w:val="24"/>
                <w:szCs w:val="24"/>
              </w:rPr>
              <w:t>о</w:t>
            </w:r>
            <w:r w:rsidRPr="000B3F70">
              <w:rPr>
                <w:sz w:val="24"/>
                <w:szCs w:val="24"/>
              </w:rPr>
              <w:t>рядка.</w:t>
            </w:r>
            <w:r w:rsidR="00496186" w:rsidRPr="000B3F70">
              <w:rPr>
                <w:sz w:val="24"/>
                <w:szCs w:val="24"/>
              </w:rPr>
              <w:t>;</w:t>
            </w:r>
          </w:p>
          <w:p w:rsidR="00593A27" w:rsidRPr="000B3F70" w:rsidRDefault="00593A27" w:rsidP="006035F1">
            <w:pPr>
              <w:numPr>
                <w:ilvl w:val="0"/>
                <w:numId w:val="38"/>
              </w:numPr>
              <w:spacing w:line="228" w:lineRule="auto"/>
              <w:ind w:left="0" w:firstLine="284"/>
              <w:jc w:val="both"/>
              <w:rPr>
                <w:sz w:val="24"/>
                <w:szCs w:val="24"/>
              </w:rPr>
            </w:pPr>
            <w:r w:rsidRPr="000B3F70">
              <w:rPr>
                <w:sz w:val="24"/>
                <w:szCs w:val="24"/>
              </w:rPr>
              <w:t xml:space="preserve">в соответствии с пунктом </w:t>
            </w:r>
            <w:r w:rsidR="00E44D65" w:rsidRPr="000B3F70">
              <w:rPr>
                <w:sz w:val="24"/>
                <w:szCs w:val="24"/>
              </w:rPr>
              <w:t>2.8.14</w:t>
            </w:r>
            <w:r w:rsidRPr="000B3F70">
              <w:rPr>
                <w:sz w:val="24"/>
                <w:szCs w:val="24"/>
              </w:rPr>
              <w:t xml:space="preserve"> </w:t>
            </w:r>
            <w:r w:rsidR="00E44D65" w:rsidRPr="000B3F70">
              <w:rPr>
                <w:sz w:val="24"/>
                <w:szCs w:val="24"/>
              </w:rPr>
              <w:t>Порядка</w:t>
            </w:r>
            <w:r w:rsidRPr="000B3F70">
              <w:rPr>
                <w:sz w:val="24"/>
                <w:szCs w:val="24"/>
              </w:rPr>
              <w:t xml:space="preserve"> по результатам рассмотрения заявки коми</w:t>
            </w:r>
            <w:r w:rsidRPr="000B3F70">
              <w:rPr>
                <w:sz w:val="24"/>
                <w:szCs w:val="24"/>
              </w:rPr>
              <w:t>с</w:t>
            </w:r>
            <w:r w:rsidRPr="000B3F70">
              <w:rPr>
                <w:sz w:val="24"/>
                <w:szCs w:val="24"/>
              </w:rPr>
              <w:t>сия принимает решение, которое должно с</w:t>
            </w:r>
            <w:r w:rsidRPr="000B3F70">
              <w:rPr>
                <w:sz w:val="24"/>
                <w:szCs w:val="24"/>
              </w:rPr>
              <w:t>о</w:t>
            </w:r>
            <w:r w:rsidRPr="000B3F70">
              <w:rPr>
                <w:sz w:val="24"/>
                <w:szCs w:val="24"/>
              </w:rPr>
              <w:t>держать одно из предложений:</w:t>
            </w:r>
          </w:p>
          <w:p w:rsidR="00434F82" w:rsidRPr="000B3F70" w:rsidRDefault="00434F82" w:rsidP="00434F8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B3F70">
              <w:rPr>
                <w:sz w:val="24"/>
                <w:szCs w:val="24"/>
              </w:rPr>
              <w:t>а) о предоставлении администрацией субсидии с указанием цели предоставления субс</w:t>
            </w:r>
            <w:r w:rsidRPr="000B3F70">
              <w:rPr>
                <w:sz w:val="24"/>
                <w:szCs w:val="24"/>
              </w:rPr>
              <w:t>и</w:t>
            </w:r>
            <w:r w:rsidRPr="000B3F70">
              <w:rPr>
                <w:sz w:val="24"/>
                <w:szCs w:val="24"/>
              </w:rPr>
              <w:t>дии и её размера;</w:t>
            </w:r>
          </w:p>
          <w:p w:rsidR="00434F82" w:rsidRPr="000B3F70" w:rsidRDefault="00434F82" w:rsidP="00434F8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B3F70">
              <w:rPr>
                <w:sz w:val="24"/>
                <w:szCs w:val="24"/>
              </w:rPr>
              <w:t xml:space="preserve">б) об отказе в предоставлении администрацией субсидии (в случаях, предусмотренных пунктом 2.9 настоящего Порядка). </w:t>
            </w:r>
          </w:p>
          <w:p w:rsidR="000820BE" w:rsidRPr="000B3F70" w:rsidRDefault="000C4B1F" w:rsidP="006035F1">
            <w:pPr>
              <w:numPr>
                <w:ilvl w:val="0"/>
                <w:numId w:val="35"/>
              </w:numPr>
              <w:spacing w:line="228" w:lineRule="auto"/>
              <w:ind w:left="33" w:firstLine="251"/>
              <w:jc w:val="both"/>
              <w:rPr>
                <w:sz w:val="24"/>
                <w:szCs w:val="24"/>
              </w:rPr>
            </w:pPr>
            <w:bookmarkStart w:id="1" w:name="P115"/>
            <w:bookmarkEnd w:id="1"/>
            <w:r>
              <w:rPr>
                <w:b/>
                <w:sz w:val="24"/>
                <w:szCs w:val="24"/>
              </w:rPr>
              <w:t xml:space="preserve">Слушали </w:t>
            </w:r>
            <w:r w:rsidR="00434F82" w:rsidRPr="000B3F70">
              <w:rPr>
                <w:b/>
                <w:sz w:val="24"/>
                <w:szCs w:val="24"/>
              </w:rPr>
              <w:t>Абрамову М.А.</w:t>
            </w:r>
            <w:r w:rsidR="000820BE" w:rsidRPr="000B3F70">
              <w:rPr>
                <w:sz w:val="24"/>
                <w:szCs w:val="24"/>
              </w:rPr>
              <w:t xml:space="preserve">, </w:t>
            </w:r>
            <w:r w:rsidR="004D34B0" w:rsidRPr="000B3F70">
              <w:rPr>
                <w:sz w:val="24"/>
                <w:szCs w:val="24"/>
              </w:rPr>
              <w:t xml:space="preserve">ответственного секретаря комиссии, </w:t>
            </w:r>
            <w:r w:rsidR="000820BE" w:rsidRPr="000B3F70">
              <w:rPr>
                <w:sz w:val="24"/>
                <w:szCs w:val="24"/>
              </w:rPr>
              <w:t>которая сказала, что:</w:t>
            </w:r>
          </w:p>
          <w:p w:rsidR="000820BE" w:rsidRPr="000B3F70" w:rsidRDefault="000820BE" w:rsidP="00AD60E1">
            <w:pPr>
              <w:numPr>
                <w:ilvl w:val="0"/>
                <w:numId w:val="37"/>
              </w:numPr>
              <w:spacing w:line="228" w:lineRule="auto"/>
              <w:ind w:left="0" w:firstLine="284"/>
              <w:jc w:val="both"/>
              <w:rPr>
                <w:sz w:val="24"/>
                <w:szCs w:val="24"/>
              </w:rPr>
            </w:pPr>
            <w:r w:rsidRPr="000B3F70">
              <w:rPr>
                <w:sz w:val="24"/>
                <w:szCs w:val="24"/>
              </w:rPr>
              <w:t xml:space="preserve">заявка </w:t>
            </w:r>
            <w:r w:rsidR="00A6085E" w:rsidRPr="00A6085E">
              <w:rPr>
                <w:sz w:val="24"/>
                <w:szCs w:val="24"/>
              </w:rPr>
              <w:t xml:space="preserve">муниципального предприятия «Служба единого заказчика» муниципального района «Ферзиковский район» </w:t>
            </w:r>
            <w:r w:rsidR="0017766E">
              <w:rPr>
                <w:sz w:val="26"/>
                <w:szCs w:val="26"/>
              </w:rPr>
              <w:t>18</w:t>
            </w:r>
            <w:r w:rsidR="0017766E" w:rsidRPr="009B2A16">
              <w:rPr>
                <w:sz w:val="26"/>
                <w:szCs w:val="26"/>
              </w:rPr>
              <w:t>.06.201</w:t>
            </w:r>
            <w:r w:rsidR="0017766E">
              <w:rPr>
                <w:sz w:val="26"/>
                <w:szCs w:val="26"/>
              </w:rPr>
              <w:t>8</w:t>
            </w:r>
            <w:r w:rsidR="0017766E" w:rsidRPr="009B2A16">
              <w:rPr>
                <w:sz w:val="26"/>
                <w:szCs w:val="26"/>
              </w:rPr>
              <w:t xml:space="preserve"> №</w:t>
            </w:r>
            <w:r w:rsidR="0017766E">
              <w:rPr>
                <w:sz w:val="26"/>
                <w:szCs w:val="26"/>
              </w:rPr>
              <w:t xml:space="preserve">189 </w:t>
            </w:r>
            <w:r w:rsidRPr="000B3F70">
              <w:rPr>
                <w:sz w:val="24"/>
                <w:szCs w:val="24"/>
              </w:rPr>
              <w:t>составлена по форме согласно прилож</w:t>
            </w:r>
            <w:r w:rsidRPr="000B3F70">
              <w:rPr>
                <w:sz w:val="24"/>
                <w:szCs w:val="24"/>
              </w:rPr>
              <w:t>е</w:t>
            </w:r>
            <w:r w:rsidRPr="000B3F70">
              <w:rPr>
                <w:sz w:val="24"/>
                <w:szCs w:val="24"/>
              </w:rPr>
              <w:t xml:space="preserve">нию №1 к </w:t>
            </w:r>
            <w:r w:rsidR="004C71BB" w:rsidRPr="000B3F70">
              <w:rPr>
                <w:sz w:val="24"/>
                <w:szCs w:val="24"/>
              </w:rPr>
              <w:t>Порядку</w:t>
            </w:r>
            <w:r w:rsidR="000A5A46">
              <w:rPr>
                <w:sz w:val="24"/>
                <w:szCs w:val="24"/>
              </w:rPr>
              <w:t xml:space="preserve"> на </w:t>
            </w:r>
            <w:r w:rsidR="00EE1973">
              <w:rPr>
                <w:sz w:val="24"/>
                <w:szCs w:val="24"/>
              </w:rPr>
              <w:t>3</w:t>
            </w:r>
            <w:r w:rsidR="000A5A46">
              <w:rPr>
                <w:sz w:val="24"/>
                <w:szCs w:val="24"/>
              </w:rPr>
              <w:t xml:space="preserve"> листах;</w:t>
            </w:r>
          </w:p>
          <w:p w:rsidR="00A55866" w:rsidRPr="000B3F70" w:rsidRDefault="00841732" w:rsidP="006035F1">
            <w:pPr>
              <w:numPr>
                <w:ilvl w:val="0"/>
                <w:numId w:val="37"/>
              </w:numPr>
              <w:spacing w:line="228" w:lineRule="auto"/>
              <w:ind w:left="0" w:firstLine="284"/>
              <w:jc w:val="both"/>
              <w:rPr>
                <w:sz w:val="24"/>
                <w:szCs w:val="24"/>
              </w:rPr>
            </w:pPr>
            <w:r w:rsidRPr="000B3F70">
              <w:rPr>
                <w:sz w:val="24"/>
                <w:szCs w:val="24"/>
              </w:rPr>
              <w:t xml:space="preserve">к заявке </w:t>
            </w:r>
            <w:r w:rsidR="00A6085E" w:rsidRPr="00A6085E">
              <w:rPr>
                <w:sz w:val="24"/>
                <w:szCs w:val="24"/>
              </w:rPr>
              <w:t xml:space="preserve">муниципального предприятия «Служба единого заказчика» муниципального района «Ферзиковский район» от </w:t>
            </w:r>
            <w:r w:rsidR="0017766E">
              <w:rPr>
                <w:sz w:val="26"/>
                <w:szCs w:val="26"/>
              </w:rPr>
              <w:t>18</w:t>
            </w:r>
            <w:r w:rsidR="0017766E" w:rsidRPr="009B2A16">
              <w:rPr>
                <w:sz w:val="26"/>
                <w:szCs w:val="26"/>
              </w:rPr>
              <w:t>.06.201</w:t>
            </w:r>
            <w:r w:rsidR="0017766E">
              <w:rPr>
                <w:sz w:val="26"/>
                <w:szCs w:val="26"/>
              </w:rPr>
              <w:t>8</w:t>
            </w:r>
            <w:r w:rsidR="0017766E" w:rsidRPr="009B2A16">
              <w:rPr>
                <w:sz w:val="26"/>
                <w:szCs w:val="26"/>
              </w:rPr>
              <w:t xml:space="preserve"> №</w:t>
            </w:r>
            <w:r w:rsidR="0017766E">
              <w:rPr>
                <w:sz w:val="26"/>
                <w:szCs w:val="26"/>
              </w:rPr>
              <w:t xml:space="preserve">189 </w:t>
            </w:r>
            <w:r w:rsidRPr="000B3F70">
              <w:rPr>
                <w:sz w:val="24"/>
                <w:szCs w:val="24"/>
              </w:rPr>
              <w:t>прилагаются</w:t>
            </w:r>
            <w:r w:rsidR="00C7158D">
              <w:rPr>
                <w:sz w:val="24"/>
                <w:szCs w:val="24"/>
              </w:rPr>
              <w:t xml:space="preserve"> следующие докуме</w:t>
            </w:r>
            <w:r w:rsidR="00C7158D">
              <w:rPr>
                <w:sz w:val="24"/>
                <w:szCs w:val="24"/>
              </w:rPr>
              <w:t>н</w:t>
            </w:r>
            <w:r w:rsidR="00C7158D">
              <w:rPr>
                <w:sz w:val="24"/>
                <w:szCs w:val="24"/>
              </w:rPr>
              <w:t>ты</w:t>
            </w:r>
            <w:r w:rsidRPr="000B3F70">
              <w:rPr>
                <w:sz w:val="24"/>
                <w:szCs w:val="24"/>
              </w:rPr>
              <w:t>:</w:t>
            </w:r>
          </w:p>
          <w:p w:rsidR="0054140D" w:rsidRDefault="0054140D" w:rsidP="00541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расчёт субсидии из бюджета муниципального района «Ферзиковский район» в целях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нансового обеспечения (возмещения) затрат муниципальных унитарных предприятий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 «Ферзиковский район», обладающих признаками банкротства юридич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лица, определёнными статьёй 3 Федерального закона от 26.10.2002 №127-ФЗ «О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стоятельности (банкротстве)», и в отношении которых не введено внешнее управление и не открыто конкурсное производство, в связи с выполнением муниципальными предприятиями работ, оказанием ими услуг на 3 листах;</w:t>
            </w:r>
          </w:p>
          <w:p w:rsidR="0054140D" w:rsidRDefault="0054140D" w:rsidP="00541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реестр неисполненных обязательств по уплате просроченной кредиторской задолженности, уплате обязательных платежей на 3 листах;</w:t>
            </w:r>
          </w:p>
          <w:p w:rsidR="0054140D" w:rsidRDefault="0054140D" w:rsidP="00541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бухгалтерского баланса на 31 марта 2018 года на 2 листах;</w:t>
            </w:r>
          </w:p>
          <w:p w:rsidR="0054140D" w:rsidRDefault="0054140D" w:rsidP="00541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отчёта о прибылях и убытках за 31 марта 2018 года на 2 листах;</w:t>
            </w:r>
          </w:p>
          <w:p w:rsidR="0054140D" w:rsidRDefault="0054140D" w:rsidP="00541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бухгалтерского баланса на 31 декабря 2017 года на 2 листах;</w:t>
            </w:r>
          </w:p>
          <w:p w:rsidR="0054140D" w:rsidRDefault="0054140D" w:rsidP="00541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отчёта о прибылях и убытках за 4 квартал 2017 года на 2 листах;</w:t>
            </w:r>
          </w:p>
          <w:p w:rsidR="0054140D" w:rsidRDefault="0054140D" w:rsidP="00541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устава МП «СЕЗ» МР «Ферзиковский район» на 14 листах;</w:t>
            </w:r>
          </w:p>
          <w:p w:rsidR="0054140D" w:rsidRDefault="0054140D" w:rsidP="00541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распоряжения №48 от 15.09.2017 г. на 1 листе;</w:t>
            </w:r>
          </w:p>
          <w:p w:rsidR="0054140D" w:rsidRDefault="0054140D" w:rsidP="00541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выписки из Единого государственного реестра юридических лиц на 18 листах;</w:t>
            </w:r>
          </w:p>
          <w:p w:rsidR="0054140D" w:rsidRDefault="0054140D" w:rsidP="00541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акта сверки взаимных расчётов №13583 от13июня 2018 на 1 листе;</w:t>
            </w:r>
          </w:p>
          <w:p w:rsidR="0054140D" w:rsidRDefault="0054140D" w:rsidP="00541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договора поставки газа №18-5-2671/18 на 13 листах;</w:t>
            </w:r>
          </w:p>
          <w:p w:rsidR="0054140D" w:rsidRDefault="0054140D" w:rsidP="00541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акта сверки взаимных расчётов №13586 от 13 июня 2018 г. на 1 листе;</w:t>
            </w:r>
          </w:p>
          <w:p w:rsidR="0054140D" w:rsidRDefault="0054140D" w:rsidP="00541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договора поставки газа №18-5-2670/18-Д1 на 12 листах;</w:t>
            </w:r>
          </w:p>
          <w:p w:rsidR="0054140D" w:rsidRDefault="0054140D" w:rsidP="00541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план мероприятий по финансовому оздоровлению на 3 листах. </w:t>
            </w:r>
          </w:p>
          <w:p w:rsidR="0054140D" w:rsidRDefault="0054140D" w:rsidP="00541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справка о финансовом положении на 1 листе.</w:t>
            </w:r>
          </w:p>
          <w:p w:rsidR="0054140D" w:rsidRDefault="0054140D" w:rsidP="00541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справка №87761 о состоянии расчетов по налогам, сборам, страховым взносам, пеням, штрафам, процентам организации и индивидуальных предпринимателей по состоянию на 01.06.2018г.на 2 листах</w:t>
            </w:r>
          </w:p>
          <w:p w:rsidR="0054140D" w:rsidRDefault="0054140D" w:rsidP="00541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-Оборотно- сальдовые ведомости по сч:60.1с 01.01.18-18.06.18г.; 68.1с 01.01.18-18.06.18; 69.1 с 01.01.18-18.06.18; 69.2.2 с 01.01.18-18.06.18 до  01.01.17; 69.2.2с 01.01.18-18.06.18; 69.3.1 с 01.01.18-18.06.18; 69.3.1 с 01.01.18-18.06.18 до 01.01.2017 на 8 листах.</w:t>
            </w:r>
          </w:p>
          <w:p w:rsidR="0054140D" w:rsidRDefault="0054140D" w:rsidP="00541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-Оборотно- сальдовые ведомости по сч:60.1 за 1 кв.18г.; 68.1 за 1 кв. 18г.; 69.1 за 1 кв. 18г.; 69.2.2 за1 кв.18г. до 01.01.2017г.; 69.2.2 за 1 кв.18г.; 69.3.1 за 1 кв.18г.; 69.3.1 за 1 кв.18г. до 01.01.2017 на 8 листах.</w:t>
            </w:r>
          </w:p>
          <w:p w:rsidR="0054140D" w:rsidRDefault="0054140D" w:rsidP="00541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Пояснительная  записка №187 от 18.06.18г.на 1 листе;</w:t>
            </w:r>
          </w:p>
          <w:p w:rsidR="0054140D" w:rsidRDefault="0054140D" w:rsidP="00541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Пояснительная  записка №188 от 18.06.18г. на 1 листе. </w:t>
            </w:r>
          </w:p>
          <w:p w:rsidR="0054140D" w:rsidRDefault="0054140D" w:rsidP="0054140D">
            <w:pPr>
              <w:rPr>
                <w:sz w:val="24"/>
                <w:szCs w:val="24"/>
              </w:rPr>
            </w:pPr>
          </w:p>
          <w:p w:rsidR="00361B23" w:rsidRDefault="00AD60E1" w:rsidP="00EE291F">
            <w:pPr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="00A6085E">
              <w:rPr>
                <w:sz w:val="24"/>
                <w:szCs w:val="24"/>
              </w:rPr>
              <w:t xml:space="preserve"> в процессе рассмотрения заявки </w:t>
            </w:r>
            <w:r w:rsidR="00A6085E" w:rsidRPr="00A6085E">
              <w:rPr>
                <w:sz w:val="24"/>
                <w:szCs w:val="24"/>
              </w:rPr>
              <w:t xml:space="preserve">муниципального предприятия «Служба единого заказчика» муниципального района «Ферзиковский район» от </w:t>
            </w:r>
            <w:r w:rsidR="0017766E">
              <w:rPr>
                <w:sz w:val="26"/>
                <w:szCs w:val="26"/>
              </w:rPr>
              <w:t>18</w:t>
            </w:r>
            <w:r w:rsidR="0017766E" w:rsidRPr="009B2A16">
              <w:rPr>
                <w:sz w:val="26"/>
                <w:szCs w:val="26"/>
              </w:rPr>
              <w:t>.06.201</w:t>
            </w:r>
            <w:r w:rsidR="0017766E">
              <w:rPr>
                <w:sz w:val="26"/>
                <w:szCs w:val="26"/>
              </w:rPr>
              <w:t>8</w:t>
            </w:r>
            <w:r w:rsidR="0017766E" w:rsidRPr="009B2A16">
              <w:rPr>
                <w:sz w:val="26"/>
                <w:szCs w:val="26"/>
              </w:rPr>
              <w:t xml:space="preserve"> №</w:t>
            </w:r>
            <w:r w:rsidR="0017766E">
              <w:rPr>
                <w:sz w:val="26"/>
                <w:szCs w:val="26"/>
              </w:rPr>
              <w:t xml:space="preserve">189 </w:t>
            </w:r>
            <w:r w:rsidR="00A6085E">
              <w:rPr>
                <w:sz w:val="24"/>
                <w:szCs w:val="24"/>
              </w:rPr>
              <w:t xml:space="preserve">и приложенных к ней документов выявила, что </w:t>
            </w:r>
            <w:r w:rsidR="00A6085E" w:rsidRPr="00A6085E">
              <w:rPr>
                <w:sz w:val="24"/>
                <w:szCs w:val="24"/>
              </w:rPr>
              <w:t xml:space="preserve">документы представлены в полном объеме </w:t>
            </w:r>
            <w:r w:rsidR="000C4B1F">
              <w:rPr>
                <w:sz w:val="24"/>
                <w:szCs w:val="24"/>
              </w:rPr>
              <w:t>с</w:t>
            </w:r>
            <w:r w:rsidR="000C4B1F">
              <w:rPr>
                <w:sz w:val="24"/>
                <w:szCs w:val="24"/>
              </w:rPr>
              <w:t>о</w:t>
            </w:r>
            <w:r w:rsidR="000C4B1F">
              <w:rPr>
                <w:sz w:val="24"/>
                <w:szCs w:val="24"/>
              </w:rPr>
              <w:t xml:space="preserve">гласно </w:t>
            </w:r>
            <w:r w:rsidR="00A6085E" w:rsidRPr="00A6085E">
              <w:rPr>
                <w:sz w:val="24"/>
                <w:szCs w:val="24"/>
              </w:rPr>
              <w:t>требования</w:t>
            </w:r>
            <w:r w:rsidR="000C4B1F">
              <w:rPr>
                <w:sz w:val="24"/>
                <w:szCs w:val="24"/>
              </w:rPr>
              <w:t>, установленного</w:t>
            </w:r>
            <w:r w:rsidR="00A6085E" w:rsidRPr="00A6085E">
              <w:rPr>
                <w:sz w:val="24"/>
                <w:szCs w:val="24"/>
              </w:rPr>
              <w:t xml:space="preserve"> пунктом 2.3 Порядка</w:t>
            </w:r>
            <w:r w:rsidR="00A6085E">
              <w:rPr>
                <w:sz w:val="24"/>
                <w:szCs w:val="24"/>
              </w:rPr>
              <w:t>.</w:t>
            </w:r>
            <w:r w:rsidR="0054140D">
              <w:rPr>
                <w:sz w:val="24"/>
                <w:szCs w:val="24"/>
              </w:rPr>
              <w:t xml:space="preserve"> При этом в </w:t>
            </w:r>
            <w:r w:rsidR="0054140D" w:rsidRPr="0054140D">
              <w:rPr>
                <w:sz w:val="24"/>
                <w:szCs w:val="24"/>
              </w:rPr>
              <w:t>бюджете муниципал</w:t>
            </w:r>
            <w:r w:rsidR="0054140D" w:rsidRPr="0054140D">
              <w:rPr>
                <w:sz w:val="24"/>
                <w:szCs w:val="24"/>
              </w:rPr>
              <w:t>ь</w:t>
            </w:r>
            <w:r w:rsidR="0054140D" w:rsidRPr="0054140D">
              <w:rPr>
                <w:sz w:val="24"/>
                <w:szCs w:val="24"/>
              </w:rPr>
              <w:t xml:space="preserve">ного района </w:t>
            </w:r>
            <w:r w:rsidR="0054140D">
              <w:rPr>
                <w:sz w:val="24"/>
                <w:szCs w:val="24"/>
              </w:rPr>
              <w:t>«</w:t>
            </w:r>
            <w:r w:rsidR="0054140D" w:rsidRPr="0054140D">
              <w:rPr>
                <w:sz w:val="24"/>
                <w:szCs w:val="24"/>
              </w:rPr>
              <w:t>Ферзиковский район</w:t>
            </w:r>
            <w:r w:rsidR="00EE291F">
              <w:rPr>
                <w:sz w:val="24"/>
                <w:szCs w:val="24"/>
              </w:rPr>
              <w:t>»</w:t>
            </w:r>
            <w:r w:rsidR="0054140D" w:rsidRPr="0054140D">
              <w:rPr>
                <w:sz w:val="24"/>
                <w:szCs w:val="24"/>
              </w:rPr>
              <w:t xml:space="preserve"> бюджетны</w:t>
            </w:r>
            <w:r w:rsidR="00EE291F">
              <w:rPr>
                <w:sz w:val="24"/>
                <w:szCs w:val="24"/>
              </w:rPr>
              <w:t>е</w:t>
            </w:r>
            <w:r w:rsidR="0054140D" w:rsidRPr="0054140D">
              <w:rPr>
                <w:sz w:val="24"/>
                <w:szCs w:val="24"/>
              </w:rPr>
              <w:t xml:space="preserve"> ассигновани</w:t>
            </w:r>
            <w:r w:rsidR="00EE291F">
              <w:rPr>
                <w:sz w:val="24"/>
                <w:szCs w:val="24"/>
              </w:rPr>
              <w:t>я</w:t>
            </w:r>
            <w:r w:rsidR="0054140D" w:rsidRPr="0054140D">
              <w:rPr>
                <w:sz w:val="24"/>
                <w:szCs w:val="24"/>
              </w:rPr>
              <w:t xml:space="preserve"> на предоставление субсидий в </w:t>
            </w:r>
            <w:r w:rsidR="00EE291F">
              <w:rPr>
                <w:sz w:val="24"/>
                <w:szCs w:val="24"/>
              </w:rPr>
              <w:t>2018</w:t>
            </w:r>
            <w:r w:rsidR="0054140D" w:rsidRPr="0054140D">
              <w:rPr>
                <w:sz w:val="24"/>
                <w:szCs w:val="24"/>
              </w:rPr>
              <w:t xml:space="preserve"> финансовом году </w:t>
            </w:r>
            <w:r w:rsidR="00EE291F">
              <w:rPr>
                <w:sz w:val="24"/>
                <w:szCs w:val="24"/>
              </w:rPr>
              <w:t xml:space="preserve">доведены </w:t>
            </w:r>
            <w:r w:rsidR="0054140D" w:rsidRPr="0054140D">
              <w:rPr>
                <w:sz w:val="24"/>
                <w:szCs w:val="24"/>
              </w:rPr>
              <w:t>администрации - главному распорядителю как получателю бю</w:t>
            </w:r>
            <w:r w:rsidR="0054140D" w:rsidRPr="0054140D">
              <w:rPr>
                <w:sz w:val="24"/>
                <w:szCs w:val="24"/>
              </w:rPr>
              <w:t>д</w:t>
            </w:r>
            <w:r w:rsidR="0054140D" w:rsidRPr="0054140D">
              <w:rPr>
                <w:sz w:val="24"/>
                <w:szCs w:val="24"/>
              </w:rPr>
              <w:t xml:space="preserve">жетных средств лимитов бюджетных обязательств на предоставление субсидий </w:t>
            </w:r>
            <w:r w:rsidR="00EE291F">
              <w:rPr>
                <w:sz w:val="24"/>
                <w:szCs w:val="24"/>
              </w:rPr>
              <w:t>в объеме 3 000 000 (Три миллиона рублей) 00 коп.</w:t>
            </w:r>
            <w:r w:rsidR="0054140D" w:rsidRPr="0054140D">
              <w:rPr>
                <w:sz w:val="24"/>
                <w:szCs w:val="24"/>
              </w:rPr>
              <w:t>;</w:t>
            </w:r>
            <w:r w:rsidR="00A6085E" w:rsidRPr="00EE291F">
              <w:rPr>
                <w:sz w:val="24"/>
                <w:szCs w:val="24"/>
              </w:rPr>
              <w:t xml:space="preserve">  </w:t>
            </w:r>
          </w:p>
          <w:p w:rsidR="00DE6021" w:rsidRPr="00EE291F" w:rsidRDefault="00A6085E" w:rsidP="00361B23">
            <w:pPr>
              <w:jc w:val="both"/>
              <w:rPr>
                <w:sz w:val="24"/>
                <w:szCs w:val="24"/>
              </w:rPr>
            </w:pPr>
            <w:r w:rsidRPr="00EE291F">
              <w:rPr>
                <w:sz w:val="24"/>
                <w:szCs w:val="24"/>
              </w:rPr>
              <w:t xml:space="preserve">      </w:t>
            </w:r>
          </w:p>
          <w:p w:rsidR="00892211" w:rsidRPr="00892211" w:rsidRDefault="000C4B1F" w:rsidP="00A6085E">
            <w:pPr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Слушали </w:t>
            </w:r>
            <w:r w:rsidR="00892211" w:rsidRPr="00892211">
              <w:rPr>
                <w:b/>
                <w:sz w:val="24"/>
                <w:szCs w:val="24"/>
              </w:rPr>
              <w:t>Рябкова Д. С.</w:t>
            </w:r>
            <w:r w:rsidR="00892211" w:rsidRPr="00892211">
              <w:rPr>
                <w:sz w:val="24"/>
                <w:szCs w:val="24"/>
              </w:rPr>
              <w:t>, председателя комиссии, который сказал, что с учётом треб</w:t>
            </w:r>
            <w:r w:rsidR="00892211" w:rsidRPr="00892211">
              <w:rPr>
                <w:sz w:val="24"/>
                <w:szCs w:val="24"/>
              </w:rPr>
              <w:t>о</w:t>
            </w:r>
            <w:r w:rsidR="00892211" w:rsidRPr="00892211">
              <w:rPr>
                <w:sz w:val="24"/>
                <w:szCs w:val="24"/>
              </w:rPr>
              <w:t xml:space="preserve">ваний пункта 2.9 Порядка, исходя из повестки дня заседания комиссии, содержания заявки </w:t>
            </w:r>
            <w:r w:rsidR="00A6085E" w:rsidRPr="00A6085E">
              <w:rPr>
                <w:sz w:val="24"/>
                <w:szCs w:val="24"/>
              </w:rPr>
              <w:t>муниципального предприятия «Служба единого заказчика» муниципального района «Ферз</w:t>
            </w:r>
            <w:r w:rsidR="00A6085E" w:rsidRPr="00A6085E">
              <w:rPr>
                <w:sz w:val="24"/>
                <w:szCs w:val="24"/>
              </w:rPr>
              <w:t>и</w:t>
            </w:r>
            <w:r w:rsidR="00A6085E" w:rsidRPr="00A6085E">
              <w:rPr>
                <w:sz w:val="24"/>
                <w:szCs w:val="24"/>
              </w:rPr>
              <w:t xml:space="preserve">ковский район» от </w:t>
            </w:r>
            <w:r w:rsidR="0017766E">
              <w:rPr>
                <w:sz w:val="26"/>
                <w:szCs w:val="26"/>
              </w:rPr>
              <w:t>18</w:t>
            </w:r>
            <w:r w:rsidR="0017766E" w:rsidRPr="009B2A16">
              <w:rPr>
                <w:sz w:val="26"/>
                <w:szCs w:val="26"/>
              </w:rPr>
              <w:t>.06.201</w:t>
            </w:r>
            <w:r w:rsidR="0017766E">
              <w:rPr>
                <w:sz w:val="26"/>
                <w:szCs w:val="26"/>
              </w:rPr>
              <w:t>8</w:t>
            </w:r>
            <w:r w:rsidR="0017766E" w:rsidRPr="009B2A16">
              <w:rPr>
                <w:sz w:val="26"/>
                <w:szCs w:val="26"/>
              </w:rPr>
              <w:t xml:space="preserve"> №</w:t>
            </w:r>
            <w:r w:rsidR="0017766E">
              <w:rPr>
                <w:sz w:val="26"/>
                <w:szCs w:val="26"/>
              </w:rPr>
              <w:t xml:space="preserve">189 </w:t>
            </w:r>
            <w:r w:rsidR="00892211" w:rsidRPr="00892211">
              <w:rPr>
                <w:sz w:val="24"/>
                <w:szCs w:val="24"/>
              </w:rPr>
              <w:t>и её комиссионного обсуждения, в ходе которого выя</w:t>
            </w:r>
            <w:r w:rsidR="00892211" w:rsidRPr="00892211">
              <w:rPr>
                <w:sz w:val="24"/>
                <w:szCs w:val="24"/>
              </w:rPr>
              <w:t>в</w:t>
            </w:r>
            <w:r w:rsidR="00892211" w:rsidRPr="00892211">
              <w:rPr>
                <w:sz w:val="24"/>
                <w:szCs w:val="24"/>
              </w:rPr>
              <w:t>лено:</w:t>
            </w:r>
          </w:p>
          <w:p w:rsidR="00892211" w:rsidRPr="00892211" w:rsidRDefault="00892211" w:rsidP="00892211">
            <w:pPr>
              <w:numPr>
                <w:ilvl w:val="0"/>
                <w:numId w:val="4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892211">
              <w:rPr>
                <w:sz w:val="24"/>
                <w:szCs w:val="24"/>
              </w:rPr>
              <w:t>Документы</w:t>
            </w:r>
            <w:r w:rsidR="009D1A88">
              <w:rPr>
                <w:sz w:val="24"/>
                <w:szCs w:val="24"/>
              </w:rPr>
              <w:t>,</w:t>
            </w:r>
            <w:r w:rsidRPr="00892211">
              <w:rPr>
                <w:sz w:val="24"/>
                <w:szCs w:val="24"/>
              </w:rPr>
              <w:t xml:space="preserve"> приложенные к заявке </w:t>
            </w:r>
            <w:r w:rsidR="000C4B1F" w:rsidRPr="000C4B1F">
              <w:rPr>
                <w:sz w:val="24"/>
                <w:szCs w:val="24"/>
              </w:rPr>
              <w:t>муниципального предприятия «Служба единого з</w:t>
            </w:r>
            <w:r w:rsidR="000C4B1F" w:rsidRPr="000C4B1F">
              <w:rPr>
                <w:sz w:val="24"/>
                <w:szCs w:val="24"/>
              </w:rPr>
              <w:t>а</w:t>
            </w:r>
            <w:r w:rsidR="000C4B1F" w:rsidRPr="000C4B1F">
              <w:rPr>
                <w:sz w:val="24"/>
                <w:szCs w:val="24"/>
              </w:rPr>
              <w:t xml:space="preserve">казчика» муниципального района «Ферзиковский район» от </w:t>
            </w:r>
            <w:r w:rsidR="0017766E">
              <w:rPr>
                <w:sz w:val="26"/>
                <w:szCs w:val="26"/>
              </w:rPr>
              <w:t>18</w:t>
            </w:r>
            <w:r w:rsidR="0017766E" w:rsidRPr="009B2A16">
              <w:rPr>
                <w:sz w:val="26"/>
                <w:szCs w:val="26"/>
              </w:rPr>
              <w:t>.06.201</w:t>
            </w:r>
            <w:r w:rsidR="0017766E">
              <w:rPr>
                <w:sz w:val="26"/>
                <w:szCs w:val="26"/>
              </w:rPr>
              <w:t>8</w:t>
            </w:r>
            <w:r w:rsidR="0017766E" w:rsidRPr="009B2A16">
              <w:rPr>
                <w:sz w:val="26"/>
                <w:szCs w:val="26"/>
              </w:rPr>
              <w:t xml:space="preserve"> №</w:t>
            </w:r>
            <w:r w:rsidR="0017766E">
              <w:rPr>
                <w:sz w:val="26"/>
                <w:szCs w:val="26"/>
              </w:rPr>
              <w:t xml:space="preserve">189 </w:t>
            </w:r>
            <w:r w:rsidRPr="00892211">
              <w:rPr>
                <w:sz w:val="24"/>
                <w:szCs w:val="24"/>
              </w:rPr>
              <w:t>предста</w:t>
            </w:r>
            <w:r w:rsidRPr="00892211">
              <w:rPr>
                <w:sz w:val="24"/>
                <w:szCs w:val="24"/>
              </w:rPr>
              <w:t>в</w:t>
            </w:r>
            <w:r w:rsidRPr="00892211">
              <w:rPr>
                <w:sz w:val="24"/>
                <w:szCs w:val="24"/>
              </w:rPr>
              <w:t>лены в полном объеме в соответствии с требованиями, устано</w:t>
            </w:r>
            <w:r w:rsidR="000A5A46">
              <w:rPr>
                <w:sz w:val="24"/>
                <w:szCs w:val="24"/>
              </w:rPr>
              <w:t>вленными пунктом 2.3 П</w:t>
            </w:r>
            <w:r w:rsidR="000A5A46">
              <w:rPr>
                <w:sz w:val="24"/>
                <w:szCs w:val="24"/>
              </w:rPr>
              <w:t>о</w:t>
            </w:r>
            <w:r w:rsidR="000A5A46">
              <w:rPr>
                <w:sz w:val="24"/>
                <w:szCs w:val="24"/>
              </w:rPr>
              <w:t>рядка</w:t>
            </w:r>
            <w:r w:rsidR="00852874">
              <w:rPr>
                <w:sz w:val="24"/>
                <w:szCs w:val="24"/>
              </w:rPr>
              <w:t>;</w:t>
            </w:r>
          </w:p>
          <w:p w:rsidR="00892211" w:rsidRDefault="00892211" w:rsidP="00A23655">
            <w:pPr>
              <w:numPr>
                <w:ilvl w:val="0"/>
                <w:numId w:val="4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892211">
              <w:rPr>
                <w:sz w:val="24"/>
                <w:szCs w:val="24"/>
              </w:rPr>
              <w:t xml:space="preserve">на голосование необходимо вынести вопрос </w:t>
            </w:r>
            <w:r w:rsidR="00D811DD" w:rsidRPr="00761496">
              <w:rPr>
                <w:sz w:val="24"/>
                <w:szCs w:val="24"/>
              </w:rPr>
              <w:t>относительно направлени</w:t>
            </w:r>
            <w:r w:rsidR="00A23655" w:rsidRPr="00761496">
              <w:rPr>
                <w:sz w:val="24"/>
                <w:szCs w:val="24"/>
              </w:rPr>
              <w:t>я</w:t>
            </w:r>
            <w:r w:rsidR="00D811DD" w:rsidRPr="00761496">
              <w:rPr>
                <w:sz w:val="24"/>
                <w:szCs w:val="24"/>
              </w:rPr>
              <w:t xml:space="preserve"> </w:t>
            </w:r>
            <w:r w:rsidR="00A23655" w:rsidRPr="00761496">
              <w:rPr>
                <w:sz w:val="24"/>
                <w:szCs w:val="24"/>
              </w:rPr>
              <w:t>администр</w:t>
            </w:r>
            <w:r w:rsidR="00A23655" w:rsidRPr="00761496">
              <w:rPr>
                <w:sz w:val="24"/>
                <w:szCs w:val="24"/>
              </w:rPr>
              <w:t>а</w:t>
            </w:r>
            <w:r w:rsidR="00A23655" w:rsidRPr="00761496">
              <w:rPr>
                <w:sz w:val="24"/>
                <w:szCs w:val="24"/>
              </w:rPr>
              <w:t xml:space="preserve">ции </w:t>
            </w:r>
            <w:r w:rsidR="00D811DD" w:rsidRPr="00761496">
              <w:rPr>
                <w:sz w:val="24"/>
                <w:szCs w:val="24"/>
              </w:rPr>
              <w:t xml:space="preserve">предложения </w:t>
            </w:r>
            <w:r w:rsidR="00A23655" w:rsidRPr="00761496">
              <w:rPr>
                <w:sz w:val="24"/>
                <w:szCs w:val="24"/>
              </w:rPr>
              <w:t xml:space="preserve">комиссии </w:t>
            </w:r>
            <w:r w:rsidR="00D811DD" w:rsidRPr="00761496">
              <w:rPr>
                <w:sz w:val="24"/>
                <w:szCs w:val="24"/>
              </w:rPr>
              <w:t>о предоставлении администрацией субсидии</w:t>
            </w:r>
            <w:r w:rsidR="00D811DD" w:rsidRPr="00D811DD">
              <w:rPr>
                <w:sz w:val="24"/>
                <w:szCs w:val="24"/>
              </w:rPr>
              <w:t xml:space="preserve"> муниц</w:t>
            </w:r>
            <w:r w:rsidR="00D811DD" w:rsidRPr="00D811DD">
              <w:rPr>
                <w:sz w:val="24"/>
                <w:szCs w:val="24"/>
              </w:rPr>
              <w:t>и</w:t>
            </w:r>
            <w:r w:rsidR="00D811DD" w:rsidRPr="00D811DD">
              <w:rPr>
                <w:sz w:val="24"/>
                <w:szCs w:val="24"/>
              </w:rPr>
              <w:t>пальному предприятию «Служба единого заказчика» муниципального района «Ферзико</w:t>
            </w:r>
            <w:r w:rsidR="00D811DD" w:rsidRPr="00D811DD">
              <w:rPr>
                <w:sz w:val="24"/>
                <w:szCs w:val="24"/>
              </w:rPr>
              <w:t>в</w:t>
            </w:r>
            <w:r w:rsidR="00D811DD" w:rsidRPr="00D811DD">
              <w:rPr>
                <w:sz w:val="24"/>
                <w:szCs w:val="24"/>
              </w:rPr>
              <w:t xml:space="preserve">ский район» </w:t>
            </w:r>
            <w:r w:rsidR="00361B23" w:rsidRPr="00A01E5B">
              <w:rPr>
                <w:b/>
                <w:sz w:val="24"/>
                <w:szCs w:val="24"/>
              </w:rPr>
              <w:t>», ОРГН 1054003506699, ИНН 4020004480</w:t>
            </w:r>
            <w:r w:rsidR="00361B23">
              <w:rPr>
                <w:b/>
                <w:sz w:val="24"/>
                <w:szCs w:val="24"/>
              </w:rPr>
              <w:t xml:space="preserve"> </w:t>
            </w:r>
            <w:r w:rsidR="00361B23" w:rsidRPr="00361B23">
              <w:rPr>
                <w:b/>
                <w:sz w:val="24"/>
                <w:szCs w:val="24"/>
              </w:rPr>
              <w:t>на погашение задолженности по налогам, сб</w:t>
            </w:r>
            <w:r w:rsidR="00361B23" w:rsidRPr="00361B23">
              <w:rPr>
                <w:b/>
                <w:sz w:val="24"/>
                <w:szCs w:val="24"/>
              </w:rPr>
              <w:t>о</w:t>
            </w:r>
            <w:r w:rsidR="00361B23" w:rsidRPr="00361B23">
              <w:rPr>
                <w:b/>
                <w:sz w:val="24"/>
                <w:szCs w:val="24"/>
              </w:rPr>
              <w:t>рам, страховым взносам, пеня</w:t>
            </w:r>
            <w:r w:rsidR="00361B23">
              <w:rPr>
                <w:b/>
                <w:sz w:val="24"/>
                <w:szCs w:val="24"/>
              </w:rPr>
              <w:t>м штрафам, процентам,</w:t>
            </w:r>
            <w:r w:rsidR="00361B23" w:rsidRPr="00361B23">
              <w:rPr>
                <w:b/>
                <w:sz w:val="24"/>
                <w:szCs w:val="24"/>
              </w:rPr>
              <w:t xml:space="preserve"> на погашение задолженности по договорам поставки газа в общем размере</w:t>
            </w:r>
            <w:r w:rsidR="00D811DD" w:rsidRPr="00D811DD">
              <w:rPr>
                <w:sz w:val="24"/>
                <w:szCs w:val="24"/>
              </w:rPr>
              <w:t xml:space="preserve"> </w:t>
            </w:r>
            <w:r w:rsidR="00361B23" w:rsidRPr="00361B23">
              <w:rPr>
                <w:b/>
                <w:sz w:val="24"/>
                <w:szCs w:val="24"/>
              </w:rPr>
              <w:t>3 000 000 (Три миллиона рублей) 00 коп</w:t>
            </w:r>
            <w:r w:rsidR="00361B23" w:rsidRPr="00F93446">
              <w:rPr>
                <w:b/>
                <w:sz w:val="24"/>
                <w:szCs w:val="24"/>
              </w:rPr>
              <w:t>.</w:t>
            </w:r>
            <w:r w:rsidR="00D811DD" w:rsidRPr="00D811DD">
              <w:rPr>
                <w:sz w:val="24"/>
                <w:szCs w:val="24"/>
              </w:rPr>
              <w:t xml:space="preserve">. </w:t>
            </w:r>
            <w:r w:rsidRPr="00D811DD">
              <w:rPr>
                <w:sz w:val="24"/>
                <w:szCs w:val="24"/>
              </w:rPr>
              <w:t xml:space="preserve"> </w:t>
            </w:r>
          </w:p>
          <w:p w:rsidR="00361B23" w:rsidRDefault="00361B23" w:rsidP="00361B23">
            <w:pPr>
              <w:ind w:left="360"/>
              <w:jc w:val="both"/>
              <w:rPr>
                <w:sz w:val="24"/>
                <w:szCs w:val="24"/>
              </w:rPr>
            </w:pP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8330"/>
              <w:gridCol w:w="1451"/>
            </w:tblGrid>
            <w:tr w:rsidR="009D1A88" w:rsidRPr="009E65FB" w:rsidTr="00716590">
              <w:tc>
                <w:tcPr>
                  <w:tcW w:w="9781" w:type="dxa"/>
                  <w:gridSpan w:val="2"/>
                  <w:shd w:val="clear" w:color="auto" w:fill="auto"/>
                </w:tcPr>
                <w:p w:rsidR="009D1A88" w:rsidRDefault="009D1A88" w:rsidP="00875163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1BA0">
                    <w:rPr>
                      <w:b/>
                      <w:sz w:val="24"/>
                      <w:szCs w:val="24"/>
                    </w:rPr>
                    <w:t>По вопросу повестки дня голосовали (результаты голосования):</w:t>
                  </w:r>
                </w:p>
                <w:p w:rsidR="009D1A88" w:rsidRPr="00791BA0" w:rsidRDefault="005F01A8" w:rsidP="00596873">
                  <w:pPr>
                    <w:autoSpaceDE w:val="0"/>
                    <w:autoSpaceDN w:val="0"/>
                    <w:adjustRightInd w:val="0"/>
                    <w:spacing w:line="228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</w:t>
                  </w:r>
                </w:p>
              </w:tc>
            </w:tr>
            <w:tr w:rsidR="009D1A88" w:rsidRPr="009E65FB" w:rsidTr="00716590">
              <w:tc>
                <w:tcPr>
                  <w:tcW w:w="8330" w:type="dxa"/>
                  <w:shd w:val="clear" w:color="auto" w:fill="auto"/>
                </w:tcPr>
                <w:p w:rsidR="009D1A88" w:rsidRPr="00791BA0" w:rsidRDefault="009D1A88" w:rsidP="00596873">
                  <w:pPr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791BA0">
                    <w:rPr>
                      <w:b/>
                      <w:sz w:val="24"/>
                      <w:szCs w:val="24"/>
                    </w:rPr>
                    <w:t>«ЗА»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A103A" w:rsidRPr="003F6DCF">
                    <w:rPr>
                      <w:sz w:val="24"/>
                      <w:szCs w:val="24"/>
                    </w:rPr>
                    <w:t>направ</w:t>
                  </w:r>
                  <w:r w:rsidR="00852874" w:rsidRPr="003F6DCF">
                    <w:rPr>
                      <w:sz w:val="24"/>
                      <w:szCs w:val="24"/>
                    </w:rPr>
                    <w:t>ление</w:t>
                  </w:r>
                  <w:r w:rsidR="004A103A" w:rsidRPr="003F6DCF">
                    <w:rPr>
                      <w:sz w:val="24"/>
                      <w:szCs w:val="24"/>
                    </w:rPr>
                    <w:t xml:space="preserve"> </w:t>
                  </w:r>
                  <w:r w:rsidR="00852874" w:rsidRPr="003F6DCF">
                    <w:rPr>
                      <w:sz w:val="24"/>
                      <w:szCs w:val="24"/>
                    </w:rPr>
                    <w:t>комиссией предложения администрации о</w:t>
                  </w:r>
                  <w:r w:rsidR="004A103A" w:rsidRPr="003F6DCF">
                    <w:rPr>
                      <w:sz w:val="24"/>
                      <w:szCs w:val="24"/>
                    </w:rPr>
                    <w:t xml:space="preserve"> </w:t>
                  </w:r>
                  <w:r w:rsidRPr="003F6DCF">
                    <w:rPr>
                      <w:sz w:val="24"/>
                      <w:szCs w:val="24"/>
                    </w:rPr>
                    <w:t>предоста</w:t>
                  </w:r>
                  <w:r w:rsidRPr="003F6DCF">
                    <w:rPr>
                      <w:sz w:val="24"/>
                      <w:szCs w:val="24"/>
                    </w:rPr>
                    <w:t>в</w:t>
                  </w:r>
                  <w:r w:rsidRPr="003F6DCF">
                    <w:rPr>
                      <w:sz w:val="24"/>
                      <w:szCs w:val="24"/>
                    </w:rPr>
                    <w:t>лени</w:t>
                  </w:r>
                  <w:r w:rsidR="00852874" w:rsidRPr="003F6DCF">
                    <w:rPr>
                      <w:sz w:val="24"/>
                      <w:szCs w:val="24"/>
                    </w:rPr>
                    <w:t>и</w:t>
                  </w:r>
                  <w:r w:rsidRPr="00892211">
                    <w:rPr>
                      <w:sz w:val="24"/>
                      <w:szCs w:val="24"/>
                    </w:rPr>
                    <w:t xml:space="preserve"> администрацией муниципального района «Ферзиковский район» субсидии муниципальному предприятию «Служба единого заказчика» муниципал</w:t>
                  </w:r>
                  <w:r w:rsidRPr="00892211">
                    <w:rPr>
                      <w:sz w:val="24"/>
                      <w:szCs w:val="24"/>
                    </w:rPr>
                    <w:t>ь</w:t>
                  </w:r>
                  <w:r w:rsidRPr="00892211">
                    <w:rPr>
                      <w:sz w:val="24"/>
                      <w:szCs w:val="24"/>
                    </w:rPr>
                    <w:t xml:space="preserve">ного района «Ферзиковский район» </w:t>
                  </w:r>
                  <w:r w:rsidR="00361B23" w:rsidRPr="00361B23">
                    <w:rPr>
                      <w:sz w:val="24"/>
                      <w:szCs w:val="24"/>
                    </w:rPr>
                    <w:t>на погашение задолженности по налогам, сб</w:t>
                  </w:r>
                  <w:r w:rsidR="00361B23" w:rsidRPr="00361B23">
                    <w:rPr>
                      <w:sz w:val="24"/>
                      <w:szCs w:val="24"/>
                    </w:rPr>
                    <w:t>о</w:t>
                  </w:r>
                  <w:r w:rsidR="00361B23" w:rsidRPr="00361B23">
                    <w:rPr>
                      <w:sz w:val="24"/>
                      <w:szCs w:val="24"/>
                    </w:rPr>
                    <w:t>рам, страховым взносам, пеням штрафам, процентам, на погашение задолже</w:t>
                  </w:r>
                  <w:r w:rsidR="00361B23" w:rsidRPr="00361B23">
                    <w:rPr>
                      <w:sz w:val="24"/>
                      <w:szCs w:val="24"/>
                    </w:rPr>
                    <w:t>н</w:t>
                  </w:r>
                  <w:r w:rsidR="00361B23" w:rsidRPr="00361B23">
                    <w:rPr>
                      <w:sz w:val="24"/>
                      <w:szCs w:val="24"/>
                    </w:rPr>
                    <w:t>ности по договорам поставки газа в общем размере 3 000 000 (Три миллиона рублей) 00 коп</w:t>
                  </w:r>
                  <w:r w:rsidR="00361B2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:rsidR="00596873" w:rsidRDefault="00596873" w:rsidP="00596873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  <w:p w:rsidR="009D1A88" w:rsidRPr="00323EC0" w:rsidRDefault="00596873" w:rsidP="00596873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голосов</w:t>
                  </w:r>
                </w:p>
              </w:tc>
            </w:tr>
            <w:tr w:rsidR="009D1A88" w:rsidRPr="009E65FB" w:rsidTr="00716590">
              <w:tc>
                <w:tcPr>
                  <w:tcW w:w="8330" w:type="dxa"/>
                  <w:shd w:val="clear" w:color="auto" w:fill="auto"/>
                </w:tcPr>
                <w:p w:rsidR="009D1A88" w:rsidRPr="00323EC0" w:rsidRDefault="009D1A88" w:rsidP="00596873">
                  <w:pPr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«Против»</w:t>
                  </w:r>
                  <w:r w:rsidR="00875163" w:rsidRPr="0087516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75163" w:rsidRPr="003F6DCF">
                    <w:rPr>
                      <w:sz w:val="24"/>
                      <w:szCs w:val="24"/>
                    </w:rPr>
                    <w:t>направлени</w:t>
                  </w:r>
                  <w:r w:rsidR="00FA0453" w:rsidRPr="003F6DCF">
                    <w:rPr>
                      <w:sz w:val="24"/>
                      <w:szCs w:val="24"/>
                    </w:rPr>
                    <w:t xml:space="preserve">я </w:t>
                  </w:r>
                  <w:r w:rsidR="00875163" w:rsidRPr="003F6DCF">
                    <w:rPr>
                      <w:sz w:val="24"/>
                      <w:szCs w:val="24"/>
                    </w:rPr>
                    <w:t>комиссией предложения администрации о</w:t>
                  </w:r>
                  <w:r w:rsidR="0087516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75163" w:rsidRPr="00892211">
                    <w:rPr>
                      <w:sz w:val="24"/>
                      <w:szCs w:val="24"/>
                    </w:rPr>
                    <w:t>предоста</w:t>
                  </w:r>
                  <w:r w:rsidR="00875163" w:rsidRPr="00892211">
                    <w:rPr>
                      <w:sz w:val="24"/>
                      <w:szCs w:val="24"/>
                    </w:rPr>
                    <w:t>в</w:t>
                  </w:r>
                  <w:r w:rsidR="00875163" w:rsidRPr="00892211">
                    <w:rPr>
                      <w:sz w:val="24"/>
                      <w:szCs w:val="24"/>
                    </w:rPr>
                    <w:t>лени</w:t>
                  </w:r>
                  <w:r w:rsidR="00875163">
                    <w:rPr>
                      <w:sz w:val="24"/>
                      <w:szCs w:val="24"/>
                    </w:rPr>
                    <w:t>и</w:t>
                  </w:r>
                  <w:r w:rsidR="00875163" w:rsidRPr="00892211">
                    <w:rPr>
                      <w:sz w:val="24"/>
                      <w:szCs w:val="24"/>
                    </w:rPr>
                    <w:t xml:space="preserve"> администрацией муниципального района «Ферзиковский район» субс</w:t>
                  </w:r>
                  <w:r w:rsidR="00875163" w:rsidRPr="00892211">
                    <w:rPr>
                      <w:sz w:val="24"/>
                      <w:szCs w:val="24"/>
                    </w:rPr>
                    <w:t>и</w:t>
                  </w:r>
                  <w:r w:rsidR="00875163" w:rsidRPr="00892211">
                    <w:rPr>
                      <w:sz w:val="24"/>
                      <w:szCs w:val="24"/>
                    </w:rPr>
                    <w:t>дии муниципальному предприятию «Служба единого заказчика» муниципал</w:t>
                  </w:r>
                  <w:r w:rsidR="00875163" w:rsidRPr="00892211">
                    <w:rPr>
                      <w:sz w:val="24"/>
                      <w:szCs w:val="24"/>
                    </w:rPr>
                    <w:t>ь</w:t>
                  </w:r>
                  <w:r w:rsidR="00875163" w:rsidRPr="00892211">
                    <w:rPr>
                      <w:sz w:val="24"/>
                      <w:szCs w:val="24"/>
                    </w:rPr>
                    <w:t xml:space="preserve">ного района «Ферзиковский район» </w:t>
                  </w:r>
                  <w:r w:rsidR="00361B23" w:rsidRPr="00361B23">
                    <w:rPr>
                      <w:sz w:val="24"/>
                      <w:szCs w:val="24"/>
                    </w:rPr>
                    <w:t>на погашение задолженности по налогам, сборам, страховым взносам, пеням штрафам, процентам, на погашение задо</w:t>
                  </w:r>
                  <w:r w:rsidR="00361B23" w:rsidRPr="00361B23">
                    <w:rPr>
                      <w:sz w:val="24"/>
                      <w:szCs w:val="24"/>
                    </w:rPr>
                    <w:t>л</w:t>
                  </w:r>
                  <w:r w:rsidR="00361B23" w:rsidRPr="00361B23">
                    <w:rPr>
                      <w:sz w:val="24"/>
                      <w:szCs w:val="24"/>
                    </w:rPr>
                    <w:t>женности по договорам поставки газа в общем размере 3 000 000 (Три милл</w:t>
                  </w:r>
                  <w:r w:rsidR="00361B23" w:rsidRPr="00361B23">
                    <w:rPr>
                      <w:sz w:val="24"/>
                      <w:szCs w:val="24"/>
                    </w:rPr>
                    <w:t>и</w:t>
                  </w:r>
                  <w:r w:rsidR="00361B23" w:rsidRPr="00361B23">
                    <w:rPr>
                      <w:sz w:val="24"/>
                      <w:szCs w:val="24"/>
                    </w:rPr>
                    <w:t>она рублей) 00 коп</w:t>
                  </w:r>
                  <w:r w:rsidR="00361B2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:rsidR="009D1A88" w:rsidRPr="00323EC0" w:rsidRDefault="00596873" w:rsidP="00875163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  <w:tr w:rsidR="009D1A88" w:rsidRPr="009E65FB" w:rsidTr="00716590">
              <w:tc>
                <w:tcPr>
                  <w:tcW w:w="8330" w:type="dxa"/>
                  <w:shd w:val="clear" w:color="auto" w:fill="auto"/>
                </w:tcPr>
                <w:p w:rsidR="003F6DCF" w:rsidRDefault="009D1A88" w:rsidP="00875163">
                  <w:pPr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«Воздержались»</w:t>
                  </w:r>
                </w:p>
                <w:p w:rsidR="00FA0453" w:rsidRDefault="00FA0453" w:rsidP="005F01A8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  <w:shd w:val="clear" w:color="auto" w:fill="auto"/>
                </w:tcPr>
                <w:p w:rsidR="009D1A88" w:rsidRDefault="009D1A88" w:rsidP="00875163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Нет</w:t>
                  </w:r>
                </w:p>
                <w:p w:rsidR="000A5A46" w:rsidRPr="00323EC0" w:rsidRDefault="000A5A46" w:rsidP="00875163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A0453" w:rsidRPr="009E65FB" w:rsidTr="00716590">
              <w:tc>
                <w:tcPr>
                  <w:tcW w:w="9781" w:type="dxa"/>
                  <w:gridSpan w:val="2"/>
                  <w:shd w:val="clear" w:color="auto" w:fill="auto"/>
                </w:tcPr>
                <w:tbl>
                  <w:tblPr>
                    <w:tblW w:w="95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716590" w:rsidTr="00DF0494">
                    <w:tc>
                      <w:tcPr>
                        <w:tcW w:w="9570" w:type="dxa"/>
                        <w:shd w:val="clear" w:color="auto" w:fill="auto"/>
                      </w:tcPr>
                      <w:p w:rsidR="00716590" w:rsidRDefault="00716590" w:rsidP="00DF0494">
                        <w:pPr>
                          <w:autoSpaceDE w:val="0"/>
                          <w:autoSpaceDN w:val="0"/>
                          <w:adjustRightInd w:val="0"/>
                          <w:spacing w:line="228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Комиссия Решила:</w:t>
                        </w:r>
                      </w:p>
                    </w:tc>
                  </w:tr>
                  <w:tr w:rsidR="00716590" w:rsidTr="00DF0494">
                    <w:tc>
                      <w:tcPr>
                        <w:tcW w:w="9570" w:type="dxa"/>
                        <w:shd w:val="clear" w:color="auto" w:fill="auto"/>
                      </w:tcPr>
                      <w:p w:rsidR="00716590" w:rsidRDefault="00716590" w:rsidP="00DF0494">
                        <w:pPr>
                          <w:autoSpaceDE w:val="0"/>
                          <w:autoSpaceDN w:val="0"/>
                          <w:adjustRightInd w:val="0"/>
                          <w:spacing w:line="228" w:lineRule="auto"/>
                          <w:ind w:firstLine="601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Предложить администрации (исполнительно-распорядительному органу) муниц</w:t>
                        </w:r>
                        <w:r>
                          <w:rPr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пального района «Ферзиковский район» </w:t>
                        </w:r>
                        <w:r w:rsidRPr="009D1A88">
                          <w:rPr>
                            <w:sz w:val="24"/>
                            <w:szCs w:val="24"/>
                          </w:rPr>
                          <w:t>предостав</w:t>
                        </w:r>
                        <w:r>
                          <w:rPr>
                            <w:sz w:val="24"/>
                            <w:szCs w:val="24"/>
                          </w:rPr>
                          <w:t>ить</w:t>
                        </w:r>
                        <w:r w:rsidRPr="009D1A88">
                          <w:rPr>
                            <w:sz w:val="24"/>
                            <w:szCs w:val="24"/>
                          </w:rPr>
                          <w:t xml:space="preserve"> муниципальному предприятию </w:t>
                        </w:r>
                        <w:r w:rsidRPr="009D1A88">
                          <w:rPr>
                            <w:sz w:val="24"/>
                            <w:szCs w:val="24"/>
                          </w:rPr>
                          <w:lastRenderedPageBreak/>
                          <w:t xml:space="preserve">«Служба единого заказчика» муниципального района «Ферзиковский район»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субсидию </w:t>
                        </w:r>
                        <w:r w:rsidR="00361B23" w:rsidRPr="00361B23">
                          <w:rPr>
                            <w:sz w:val="24"/>
                            <w:szCs w:val="24"/>
                          </w:rPr>
                          <w:t>на погашение задолженности по налогам, сборам, страховым взносам, пеням штрафам, пр</w:t>
                        </w:r>
                        <w:r w:rsidR="00361B23" w:rsidRPr="00361B23">
                          <w:rPr>
                            <w:sz w:val="24"/>
                            <w:szCs w:val="24"/>
                          </w:rPr>
                          <w:t>о</w:t>
                        </w:r>
                        <w:r w:rsidR="00361B23" w:rsidRPr="00361B23">
                          <w:rPr>
                            <w:sz w:val="24"/>
                            <w:szCs w:val="24"/>
                          </w:rPr>
                          <w:t>центам, на погашение задолженности по договорам поставки газа в общем размере 3 000 000 (Три миллиона рублей) 00 коп</w:t>
                        </w:r>
                        <w:r w:rsidR="00361B23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716590" w:rsidRDefault="00716590" w:rsidP="00DF0494">
                        <w:pPr>
                          <w:autoSpaceDE w:val="0"/>
                          <w:autoSpaceDN w:val="0"/>
                          <w:adjustRightInd w:val="0"/>
                          <w:spacing w:line="228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0453" w:rsidRDefault="00FA0453" w:rsidP="00875163">
                  <w:pPr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1A88" w:rsidRPr="00D369F9" w:rsidRDefault="009D1A88" w:rsidP="009D1A88">
            <w:pPr>
              <w:rPr>
                <w:vanish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4785"/>
            </w:tblGrid>
            <w:tr w:rsidR="009D1A88" w:rsidTr="00875163">
              <w:tc>
                <w:tcPr>
                  <w:tcW w:w="2392" w:type="dxa"/>
                  <w:shd w:val="clear" w:color="auto" w:fill="auto"/>
                </w:tcPr>
                <w:p w:rsidR="009D1A88" w:rsidRPr="00D369F9" w:rsidRDefault="009D1A88" w:rsidP="00CD56FE">
                  <w:pPr>
                    <w:spacing w:line="228" w:lineRule="auto"/>
                    <w:rPr>
                      <w:b/>
                    </w:rPr>
                  </w:pPr>
                  <w:r w:rsidRPr="00D369F9">
                    <w:rPr>
                      <w:b/>
                    </w:rPr>
                    <w:t xml:space="preserve">«___» </w:t>
                  </w:r>
                  <w:r>
                    <w:rPr>
                      <w:b/>
                    </w:rPr>
                    <w:t>июня 201</w:t>
                  </w:r>
                  <w:r w:rsidR="00CD56FE">
                    <w:rPr>
                      <w:b/>
                    </w:rPr>
                    <w:t xml:space="preserve">8 </w:t>
                  </w:r>
                  <w:r w:rsidRPr="00D369F9">
                    <w:rPr>
                      <w:b/>
                    </w:rPr>
                    <w:t>г</w:t>
                  </w:r>
                  <w:r w:rsidRPr="00D369F9">
                    <w:rPr>
                      <w:b/>
                    </w:rPr>
                    <w:t>о</w:t>
                  </w:r>
                  <w:r w:rsidRPr="00D369F9">
                    <w:rPr>
                      <w:b/>
                    </w:rPr>
                    <w:t>да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:rsidR="009D1A88" w:rsidRDefault="009D1A88" w:rsidP="00875163">
                  <w:pPr>
                    <w:spacing w:line="228" w:lineRule="auto"/>
                  </w:pPr>
                  <w:r>
                    <w:t>_____________________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D1A88" w:rsidRDefault="009D1A88" w:rsidP="00875163">
                  <w:pPr>
                    <w:spacing w:line="228" w:lineRule="auto"/>
                    <w:jc w:val="both"/>
                  </w:pPr>
                  <w:r>
                    <w:rPr>
                      <w:b/>
                      <w:sz w:val="24"/>
                      <w:szCs w:val="24"/>
                    </w:rPr>
                    <w:t>Д.</w:t>
                  </w:r>
                  <w:r w:rsidRPr="00D369F9">
                    <w:rPr>
                      <w:b/>
                      <w:sz w:val="24"/>
                      <w:szCs w:val="24"/>
                    </w:rPr>
                    <w:t>С. Рябков, Заместитель Главы админ</w:t>
                  </w:r>
                  <w:r w:rsidRPr="00D369F9">
                    <w:rPr>
                      <w:b/>
                      <w:sz w:val="24"/>
                      <w:szCs w:val="24"/>
                    </w:rPr>
                    <w:t>и</w:t>
                  </w:r>
                  <w:r w:rsidRPr="00D369F9">
                    <w:rPr>
                      <w:b/>
                      <w:sz w:val="24"/>
                      <w:szCs w:val="24"/>
                    </w:rPr>
                    <w:t>страции по экономике, финансам и м</w:t>
                  </w:r>
                  <w:r w:rsidRPr="00D369F9">
                    <w:rPr>
                      <w:b/>
                      <w:sz w:val="24"/>
                      <w:szCs w:val="24"/>
                    </w:rPr>
                    <w:t>у</w:t>
                  </w:r>
                  <w:r w:rsidRPr="00D369F9">
                    <w:rPr>
                      <w:b/>
                      <w:sz w:val="24"/>
                      <w:szCs w:val="24"/>
                    </w:rPr>
                    <w:t>ниципальному хозяйству, председатель к</w:t>
                  </w:r>
                  <w:r w:rsidRPr="00D369F9">
                    <w:rPr>
                      <w:b/>
                      <w:sz w:val="24"/>
                      <w:szCs w:val="24"/>
                    </w:rPr>
                    <w:t>о</w:t>
                  </w:r>
                  <w:r w:rsidRPr="00D369F9">
                    <w:rPr>
                      <w:b/>
                      <w:sz w:val="24"/>
                      <w:szCs w:val="24"/>
                    </w:rPr>
                    <w:t>миссии</w:t>
                  </w:r>
                  <w:r w:rsidRPr="00D369F9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9D1A88" w:rsidTr="00875163">
              <w:tc>
                <w:tcPr>
                  <w:tcW w:w="2392" w:type="dxa"/>
                  <w:shd w:val="clear" w:color="auto" w:fill="auto"/>
                </w:tcPr>
                <w:p w:rsidR="009D1A88" w:rsidRPr="00D369F9" w:rsidRDefault="009D1A88" w:rsidP="00CD56FE">
                  <w:pPr>
                    <w:spacing w:line="228" w:lineRule="auto"/>
                    <w:rPr>
                      <w:b/>
                    </w:rPr>
                  </w:pPr>
                  <w:r w:rsidRPr="00D369F9">
                    <w:rPr>
                      <w:b/>
                    </w:rPr>
                    <w:t>«___»</w:t>
                  </w:r>
                  <w:r w:rsidRPr="00015FDF">
                    <w:rPr>
                      <w:b/>
                    </w:rPr>
                    <w:t>июня 201</w:t>
                  </w:r>
                  <w:r w:rsidR="00CD56FE">
                    <w:rPr>
                      <w:b/>
                    </w:rPr>
                    <w:t>8</w:t>
                  </w:r>
                  <w:r w:rsidRPr="00015FDF">
                    <w:rPr>
                      <w:b/>
                    </w:rPr>
                    <w:t xml:space="preserve"> года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:rsidR="009D1A88" w:rsidRDefault="009D1A88" w:rsidP="00875163">
                  <w:pPr>
                    <w:spacing w:line="228" w:lineRule="auto"/>
                  </w:pPr>
                  <w:r>
                    <w:t>_____________________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D1A88" w:rsidRDefault="009D1A88" w:rsidP="00875163">
                  <w:pPr>
                    <w:spacing w:line="228" w:lineRule="auto"/>
                    <w:jc w:val="both"/>
                  </w:pPr>
                  <w:r w:rsidRPr="00D369F9">
                    <w:rPr>
                      <w:b/>
                      <w:sz w:val="24"/>
                      <w:szCs w:val="24"/>
                    </w:rPr>
                    <w:t>Л. П. Лазуточкина, заведующая отделом экономического развития администр</w:t>
                  </w:r>
                  <w:r w:rsidRPr="00D369F9">
                    <w:rPr>
                      <w:b/>
                      <w:sz w:val="24"/>
                      <w:szCs w:val="24"/>
                    </w:rPr>
                    <w:t>а</w:t>
                  </w:r>
                  <w:r w:rsidRPr="00D369F9">
                    <w:rPr>
                      <w:b/>
                      <w:sz w:val="24"/>
                      <w:szCs w:val="24"/>
                    </w:rPr>
                    <w:t>ции, заместитель председателя коми</w:t>
                  </w:r>
                  <w:r w:rsidRPr="00D369F9">
                    <w:rPr>
                      <w:b/>
                      <w:sz w:val="24"/>
                      <w:szCs w:val="24"/>
                    </w:rPr>
                    <w:t>с</w:t>
                  </w:r>
                  <w:r w:rsidRPr="00D369F9">
                    <w:rPr>
                      <w:b/>
                      <w:sz w:val="24"/>
                      <w:szCs w:val="24"/>
                    </w:rPr>
                    <w:t>сии</w:t>
                  </w:r>
                  <w:r w:rsidRPr="00D369F9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9D1A88" w:rsidTr="00875163">
              <w:tc>
                <w:tcPr>
                  <w:tcW w:w="2392" w:type="dxa"/>
                  <w:shd w:val="clear" w:color="auto" w:fill="auto"/>
                </w:tcPr>
                <w:p w:rsidR="009D1A88" w:rsidRPr="00D369F9" w:rsidRDefault="009D1A88" w:rsidP="00CD56FE">
                  <w:pPr>
                    <w:spacing w:line="228" w:lineRule="auto"/>
                    <w:rPr>
                      <w:b/>
                    </w:rPr>
                  </w:pPr>
                  <w:r w:rsidRPr="00D369F9">
                    <w:rPr>
                      <w:b/>
                    </w:rPr>
                    <w:t>«___»</w:t>
                  </w:r>
                  <w:r w:rsidR="00716590">
                    <w:rPr>
                      <w:b/>
                    </w:rPr>
                    <w:t xml:space="preserve"> </w:t>
                  </w:r>
                  <w:r w:rsidRPr="00015FDF">
                    <w:rPr>
                      <w:b/>
                    </w:rPr>
                    <w:t>июня 201</w:t>
                  </w:r>
                  <w:r w:rsidR="00CD56FE">
                    <w:rPr>
                      <w:b/>
                    </w:rPr>
                    <w:t>8</w:t>
                  </w:r>
                  <w:r w:rsidRPr="00015FDF">
                    <w:rPr>
                      <w:b/>
                    </w:rPr>
                    <w:t xml:space="preserve"> года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:rsidR="009D1A88" w:rsidRDefault="009D1A88" w:rsidP="00875163">
                  <w:pPr>
                    <w:spacing w:line="228" w:lineRule="auto"/>
                  </w:pPr>
                  <w:r>
                    <w:t>_____________________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D1A88" w:rsidRDefault="009D1A88" w:rsidP="00875163">
                  <w:pPr>
                    <w:spacing w:line="228" w:lineRule="auto"/>
                    <w:jc w:val="both"/>
                  </w:pPr>
                  <w:r>
                    <w:rPr>
                      <w:b/>
                      <w:sz w:val="24"/>
                      <w:szCs w:val="24"/>
                    </w:rPr>
                    <w:t>М.А.</w:t>
                  </w:r>
                  <w:r w:rsidR="005E7FCA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Абрамова</w:t>
                  </w:r>
                  <w:r w:rsidRPr="00D369F9">
                    <w:rPr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b/>
                      <w:sz w:val="24"/>
                      <w:szCs w:val="24"/>
                    </w:rPr>
                    <w:t>главный специалист</w:t>
                  </w:r>
                  <w:r w:rsidRPr="00D369F9">
                    <w:rPr>
                      <w:b/>
                      <w:sz w:val="24"/>
                      <w:szCs w:val="24"/>
                    </w:rPr>
                    <w:t xml:space="preserve"> о</w:t>
                  </w:r>
                  <w:r w:rsidRPr="00D369F9">
                    <w:rPr>
                      <w:b/>
                      <w:sz w:val="24"/>
                      <w:szCs w:val="24"/>
                    </w:rPr>
                    <w:t>т</w:t>
                  </w:r>
                  <w:r w:rsidRPr="00D369F9">
                    <w:rPr>
                      <w:b/>
                      <w:sz w:val="24"/>
                      <w:szCs w:val="24"/>
                    </w:rPr>
                    <w:t>дел</w:t>
                  </w:r>
                  <w:r>
                    <w:rPr>
                      <w:b/>
                      <w:sz w:val="24"/>
                      <w:szCs w:val="24"/>
                    </w:rPr>
                    <w:t>а</w:t>
                  </w:r>
                  <w:r w:rsidRPr="00D369F9">
                    <w:rPr>
                      <w:b/>
                      <w:sz w:val="24"/>
                      <w:szCs w:val="24"/>
                    </w:rPr>
                    <w:t xml:space="preserve"> экономического развития админ</w:t>
                  </w:r>
                  <w:r w:rsidRPr="00D369F9">
                    <w:rPr>
                      <w:b/>
                      <w:sz w:val="24"/>
                      <w:szCs w:val="24"/>
                    </w:rPr>
                    <w:t>и</w:t>
                  </w:r>
                  <w:r w:rsidRPr="00D369F9">
                    <w:rPr>
                      <w:b/>
                      <w:sz w:val="24"/>
                      <w:szCs w:val="24"/>
                    </w:rPr>
                    <w:t>страции, ответственный секретарь к</w:t>
                  </w:r>
                  <w:r w:rsidRPr="00D369F9">
                    <w:rPr>
                      <w:b/>
                      <w:sz w:val="24"/>
                      <w:szCs w:val="24"/>
                    </w:rPr>
                    <w:t>о</w:t>
                  </w:r>
                  <w:r w:rsidRPr="00D369F9">
                    <w:rPr>
                      <w:b/>
                      <w:sz w:val="24"/>
                      <w:szCs w:val="24"/>
                    </w:rPr>
                    <w:t>миссии</w:t>
                  </w:r>
                  <w:r w:rsidRPr="00D369F9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9D1A88" w:rsidTr="00875163">
              <w:tc>
                <w:tcPr>
                  <w:tcW w:w="2392" w:type="dxa"/>
                  <w:shd w:val="clear" w:color="auto" w:fill="auto"/>
                </w:tcPr>
                <w:p w:rsidR="009D1A88" w:rsidRPr="00D369F9" w:rsidRDefault="009D1A88" w:rsidP="00CD56FE">
                  <w:pPr>
                    <w:spacing w:line="228" w:lineRule="auto"/>
                    <w:rPr>
                      <w:b/>
                    </w:rPr>
                  </w:pPr>
                  <w:r w:rsidRPr="00D369F9">
                    <w:rPr>
                      <w:b/>
                    </w:rPr>
                    <w:t>«___»</w:t>
                  </w:r>
                  <w:r w:rsidR="00716590">
                    <w:rPr>
                      <w:b/>
                    </w:rPr>
                    <w:t xml:space="preserve"> </w:t>
                  </w:r>
                  <w:r w:rsidRPr="00015FDF">
                    <w:rPr>
                      <w:b/>
                    </w:rPr>
                    <w:t>июня 201</w:t>
                  </w:r>
                  <w:r w:rsidR="00CD56FE">
                    <w:rPr>
                      <w:b/>
                    </w:rPr>
                    <w:t>8</w:t>
                  </w:r>
                  <w:r w:rsidRPr="00015FDF">
                    <w:rPr>
                      <w:b/>
                    </w:rPr>
                    <w:t xml:space="preserve"> года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:rsidR="009D1A88" w:rsidRDefault="009D1A88" w:rsidP="00875163">
                  <w:pPr>
                    <w:spacing w:line="228" w:lineRule="auto"/>
                  </w:pPr>
                  <w:r>
                    <w:t>_____________________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D1A88" w:rsidRPr="00D369F9" w:rsidRDefault="009D1A88" w:rsidP="00875163">
                  <w:pPr>
                    <w:spacing w:line="228" w:lineRule="auto"/>
                    <w:ind w:left="3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Е.</w:t>
                  </w:r>
                  <w:r w:rsidRPr="00D369F9">
                    <w:rPr>
                      <w:b/>
                      <w:sz w:val="24"/>
                      <w:szCs w:val="24"/>
                    </w:rPr>
                    <w:t xml:space="preserve">П. Гусарова, </w:t>
                  </w:r>
                  <w:r>
                    <w:rPr>
                      <w:b/>
                      <w:sz w:val="24"/>
                      <w:szCs w:val="24"/>
                    </w:rPr>
                    <w:t xml:space="preserve">заместитель заведующей </w:t>
                  </w:r>
                  <w:r w:rsidRPr="00D369F9">
                    <w:rPr>
                      <w:b/>
                      <w:sz w:val="24"/>
                      <w:szCs w:val="24"/>
                    </w:rPr>
                    <w:t>отдел</w:t>
                  </w:r>
                  <w:r>
                    <w:rPr>
                      <w:b/>
                      <w:sz w:val="24"/>
                      <w:szCs w:val="24"/>
                    </w:rPr>
                    <w:t>ом</w:t>
                  </w:r>
                  <w:r w:rsidRPr="00D369F9">
                    <w:rPr>
                      <w:b/>
                      <w:sz w:val="24"/>
                      <w:szCs w:val="24"/>
                    </w:rPr>
                    <w:t xml:space="preserve"> архитектуры, градостроител</w:t>
                  </w:r>
                  <w:r w:rsidRPr="00D369F9">
                    <w:rPr>
                      <w:b/>
                      <w:sz w:val="24"/>
                      <w:szCs w:val="24"/>
                    </w:rPr>
                    <w:t>ь</w:t>
                  </w:r>
                  <w:r w:rsidRPr="00D369F9">
                    <w:rPr>
                      <w:b/>
                      <w:sz w:val="24"/>
                      <w:szCs w:val="24"/>
                    </w:rPr>
                    <w:t>ства, имущественных и земельных о</w:t>
                  </w:r>
                  <w:r w:rsidRPr="00D369F9">
                    <w:rPr>
                      <w:b/>
                      <w:sz w:val="24"/>
                      <w:szCs w:val="24"/>
                    </w:rPr>
                    <w:t>т</w:t>
                  </w:r>
                  <w:r w:rsidRPr="00D369F9">
                    <w:rPr>
                      <w:b/>
                      <w:sz w:val="24"/>
                      <w:szCs w:val="24"/>
                    </w:rPr>
                    <w:t>ношений администрации, член коми</w:t>
                  </w:r>
                  <w:r w:rsidRPr="00D369F9">
                    <w:rPr>
                      <w:b/>
                      <w:sz w:val="24"/>
                      <w:szCs w:val="24"/>
                    </w:rPr>
                    <w:t>с</w:t>
                  </w:r>
                  <w:r w:rsidRPr="00D369F9">
                    <w:rPr>
                      <w:b/>
                      <w:sz w:val="24"/>
                      <w:szCs w:val="24"/>
                    </w:rPr>
                    <w:t>сии</w:t>
                  </w:r>
                  <w:r w:rsidRPr="00D369F9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9D1A88" w:rsidTr="00875163">
              <w:tc>
                <w:tcPr>
                  <w:tcW w:w="2392" w:type="dxa"/>
                  <w:shd w:val="clear" w:color="auto" w:fill="auto"/>
                </w:tcPr>
                <w:p w:rsidR="009D1A88" w:rsidRPr="00D369F9" w:rsidRDefault="009D1A88" w:rsidP="00CD56FE">
                  <w:pPr>
                    <w:spacing w:line="228" w:lineRule="auto"/>
                    <w:rPr>
                      <w:b/>
                    </w:rPr>
                  </w:pPr>
                  <w:r w:rsidRPr="00D369F9">
                    <w:rPr>
                      <w:b/>
                    </w:rPr>
                    <w:t>«___»</w:t>
                  </w:r>
                  <w:r w:rsidR="00716590">
                    <w:rPr>
                      <w:b/>
                    </w:rPr>
                    <w:t xml:space="preserve"> </w:t>
                  </w:r>
                  <w:r w:rsidRPr="00015FDF">
                    <w:rPr>
                      <w:b/>
                    </w:rPr>
                    <w:t>июня 201</w:t>
                  </w:r>
                  <w:r w:rsidR="00CD56FE">
                    <w:rPr>
                      <w:b/>
                    </w:rPr>
                    <w:t>8</w:t>
                  </w:r>
                  <w:r w:rsidRPr="00015FDF">
                    <w:rPr>
                      <w:b/>
                    </w:rPr>
                    <w:t xml:space="preserve"> года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:rsidR="009D1A88" w:rsidRDefault="009D1A88" w:rsidP="00875163">
                  <w:pPr>
                    <w:spacing w:line="228" w:lineRule="auto"/>
                  </w:pPr>
                  <w:r>
                    <w:t>_____________________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D1A88" w:rsidRDefault="009D1A88" w:rsidP="00875163">
                  <w:pPr>
                    <w:spacing w:line="228" w:lineRule="auto"/>
                    <w:jc w:val="both"/>
                  </w:pPr>
                  <w:r>
                    <w:rPr>
                      <w:b/>
                      <w:sz w:val="24"/>
                      <w:szCs w:val="24"/>
                    </w:rPr>
                    <w:t>А.Г. Стефанова</w:t>
                  </w:r>
                  <w:r w:rsidRPr="00D369F9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015FDF">
                    <w:rPr>
                      <w:b/>
                      <w:sz w:val="24"/>
                      <w:szCs w:val="24"/>
                    </w:rPr>
                    <w:t>заведующая отделом финансов администрации</w:t>
                  </w:r>
                  <w:r w:rsidRPr="00D369F9">
                    <w:rPr>
                      <w:b/>
                      <w:sz w:val="24"/>
                      <w:szCs w:val="24"/>
                    </w:rPr>
                    <w:t>, член коми</w:t>
                  </w:r>
                  <w:r w:rsidRPr="00D369F9">
                    <w:rPr>
                      <w:b/>
                      <w:sz w:val="24"/>
                      <w:szCs w:val="24"/>
                    </w:rPr>
                    <w:t>с</w:t>
                  </w:r>
                  <w:r w:rsidRPr="00D369F9">
                    <w:rPr>
                      <w:b/>
                      <w:sz w:val="24"/>
                      <w:szCs w:val="24"/>
                    </w:rPr>
                    <w:t>сии</w:t>
                  </w:r>
                  <w:r w:rsidRPr="00D369F9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D1A88" w:rsidRDefault="009D1A88" w:rsidP="009D1A88">
            <w:pPr>
              <w:spacing w:line="228" w:lineRule="auto"/>
            </w:pPr>
          </w:p>
          <w:p w:rsidR="00097D8B" w:rsidRPr="00097D8B" w:rsidRDefault="00097D8B" w:rsidP="00097D8B">
            <w:pPr>
              <w:jc w:val="both"/>
              <w:rPr>
                <w:sz w:val="24"/>
                <w:szCs w:val="24"/>
              </w:rPr>
            </w:pPr>
          </w:p>
        </w:tc>
      </w:tr>
    </w:tbl>
    <w:p w:rsidR="00B51F88" w:rsidRDefault="00B51F88" w:rsidP="006035F1">
      <w:pPr>
        <w:spacing w:line="228" w:lineRule="auto"/>
      </w:pPr>
    </w:p>
    <w:sectPr w:rsidR="00B51F88" w:rsidSect="0054140D">
      <w:headerReference w:type="even" r:id="rId8"/>
      <w:headerReference w:type="default" r:id="rId9"/>
      <w:pgSz w:w="11906" w:h="16838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D5" w:rsidRDefault="001A58D5">
      <w:r>
        <w:separator/>
      </w:r>
    </w:p>
  </w:endnote>
  <w:endnote w:type="continuationSeparator" w:id="0">
    <w:p w:rsidR="001A58D5" w:rsidRDefault="001A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D5" w:rsidRDefault="001A58D5">
      <w:r>
        <w:separator/>
      </w:r>
    </w:p>
  </w:footnote>
  <w:footnote w:type="continuationSeparator" w:id="0">
    <w:p w:rsidR="001A58D5" w:rsidRDefault="001A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63" w:rsidRDefault="00875163" w:rsidP="006866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5163" w:rsidRDefault="0087516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63" w:rsidRDefault="00875163" w:rsidP="006866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57B06">
      <w:rPr>
        <w:rStyle w:val="ab"/>
        <w:noProof/>
      </w:rPr>
      <w:t>2</w:t>
    </w:r>
    <w:r>
      <w:rPr>
        <w:rStyle w:val="ab"/>
      </w:rPr>
      <w:fldChar w:fldCharType="end"/>
    </w:r>
  </w:p>
  <w:p w:rsidR="00875163" w:rsidRPr="00681815" w:rsidRDefault="00875163" w:rsidP="006818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8EE"/>
    <w:multiLevelType w:val="singleLevel"/>
    <w:tmpl w:val="26EEFF3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00957839"/>
    <w:multiLevelType w:val="hybridMultilevel"/>
    <w:tmpl w:val="B45E00B4"/>
    <w:lvl w:ilvl="0" w:tplc="803291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D15473"/>
    <w:multiLevelType w:val="hybridMultilevel"/>
    <w:tmpl w:val="2982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6266"/>
    <w:multiLevelType w:val="hybridMultilevel"/>
    <w:tmpl w:val="7098D37C"/>
    <w:lvl w:ilvl="0" w:tplc="803291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0F23BA"/>
    <w:multiLevelType w:val="singleLevel"/>
    <w:tmpl w:val="8B06EC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0D953498"/>
    <w:multiLevelType w:val="singleLevel"/>
    <w:tmpl w:val="E6D895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10135B3C"/>
    <w:multiLevelType w:val="multilevel"/>
    <w:tmpl w:val="AFD069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06F249C"/>
    <w:multiLevelType w:val="hybridMultilevel"/>
    <w:tmpl w:val="4266C470"/>
    <w:lvl w:ilvl="0" w:tplc="803291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547A13"/>
    <w:multiLevelType w:val="hybridMultilevel"/>
    <w:tmpl w:val="8AB4B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21E8E"/>
    <w:multiLevelType w:val="multilevel"/>
    <w:tmpl w:val="B66831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0" w15:restartNumberingAfterBreak="0">
    <w:nsid w:val="1D822E88"/>
    <w:multiLevelType w:val="hybridMultilevel"/>
    <w:tmpl w:val="C1AED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46050A"/>
    <w:multiLevelType w:val="hybridMultilevel"/>
    <w:tmpl w:val="6F0CA17C"/>
    <w:lvl w:ilvl="0" w:tplc="934671C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BD4E45"/>
    <w:multiLevelType w:val="hybridMultilevel"/>
    <w:tmpl w:val="4ED48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34A56"/>
    <w:multiLevelType w:val="hybridMultilevel"/>
    <w:tmpl w:val="1EDC3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13BB2"/>
    <w:multiLevelType w:val="hybridMultilevel"/>
    <w:tmpl w:val="AD0E8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BD18C7"/>
    <w:multiLevelType w:val="singleLevel"/>
    <w:tmpl w:val="600059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EA73B07"/>
    <w:multiLevelType w:val="hybridMultilevel"/>
    <w:tmpl w:val="011E3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D5A0E"/>
    <w:multiLevelType w:val="hybridMultilevel"/>
    <w:tmpl w:val="1578FF9E"/>
    <w:lvl w:ilvl="0" w:tplc="803291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5E3955"/>
    <w:multiLevelType w:val="hybridMultilevel"/>
    <w:tmpl w:val="28A216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4B7295"/>
    <w:multiLevelType w:val="hybridMultilevel"/>
    <w:tmpl w:val="FF645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CE6A5B"/>
    <w:multiLevelType w:val="multilevel"/>
    <w:tmpl w:val="B1DCB2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21" w15:restartNumberingAfterBreak="0">
    <w:nsid w:val="44E83AD5"/>
    <w:multiLevelType w:val="singleLevel"/>
    <w:tmpl w:val="76562068"/>
    <w:lvl w:ilvl="0">
      <w:start w:val="1"/>
      <w:numFmt w:val="decimal"/>
      <w:lvlText w:val="%1."/>
      <w:legacy w:legacy="1" w:legacySpace="0" w:legacyIndent="1040"/>
      <w:lvlJc w:val="left"/>
    </w:lvl>
  </w:abstractNum>
  <w:abstractNum w:abstractNumId="22" w15:restartNumberingAfterBreak="0">
    <w:nsid w:val="462A7E3A"/>
    <w:multiLevelType w:val="hybridMultilevel"/>
    <w:tmpl w:val="9306C3B8"/>
    <w:lvl w:ilvl="0" w:tplc="803291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352DE5"/>
    <w:multiLevelType w:val="hybridMultilevel"/>
    <w:tmpl w:val="F20071BA"/>
    <w:lvl w:ilvl="0" w:tplc="803291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D2DDD"/>
    <w:multiLevelType w:val="hybridMultilevel"/>
    <w:tmpl w:val="751EA304"/>
    <w:lvl w:ilvl="0" w:tplc="088AF9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F57EB7"/>
    <w:multiLevelType w:val="hybridMultilevel"/>
    <w:tmpl w:val="9D289EF6"/>
    <w:lvl w:ilvl="0" w:tplc="E08885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A195497"/>
    <w:multiLevelType w:val="singleLevel"/>
    <w:tmpl w:val="BD50210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 w15:restartNumberingAfterBreak="0">
    <w:nsid w:val="4B250B4E"/>
    <w:multiLevelType w:val="hybridMultilevel"/>
    <w:tmpl w:val="E098BCCC"/>
    <w:lvl w:ilvl="0" w:tplc="3AC628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9D5DEE"/>
    <w:multiLevelType w:val="hybridMultilevel"/>
    <w:tmpl w:val="34E0FED8"/>
    <w:lvl w:ilvl="0" w:tplc="495A7CD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A33E76"/>
    <w:multiLevelType w:val="multilevel"/>
    <w:tmpl w:val="0970888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  <w:sz w:val="26"/>
      </w:rPr>
    </w:lvl>
  </w:abstractNum>
  <w:abstractNum w:abstractNumId="30" w15:restartNumberingAfterBreak="0">
    <w:nsid w:val="52AD08DF"/>
    <w:multiLevelType w:val="hybridMultilevel"/>
    <w:tmpl w:val="A9CEBF20"/>
    <w:lvl w:ilvl="0" w:tplc="C66806AC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508491C"/>
    <w:multiLevelType w:val="hybridMultilevel"/>
    <w:tmpl w:val="DD08329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 w15:restartNumberingAfterBreak="0">
    <w:nsid w:val="55782B40"/>
    <w:multiLevelType w:val="multilevel"/>
    <w:tmpl w:val="026EABF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98"/>
        </w:tabs>
        <w:ind w:left="1098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6"/>
      </w:rPr>
    </w:lvl>
  </w:abstractNum>
  <w:abstractNum w:abstractNumId="33" w15:restartNumberingAfterBreak="0">
    <w:nsid w:val="565C5A95"/>
    <w:multiLevelType w:val="hybridMultilevel"/>
    <w:tmpl w:val="ED80F79C"/>
    <w:lvl w:ilvl="0" w:tplc="BC0CA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6CA38B9"/>
    <w:multiLevelType w:val="hybridMultilevel"/>
    <w:tmpl w:val="885E2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296F7E"/>
    <w:multiLevelType w:val="hybridMultilevel"/>
    <w:tmpl w:val="1FF45C12"/>
    <w:lvl w:ilvl="0" w:tplc="803291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E71B11"/>
    <w:multiLevelType w:val="hybridMultilevel"/>
    <w:tmpl w:val="1C287B9E"/>
    <w:lvl w:ilvl="0" w:tplc="803291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9559C"/>
    <w:multiLevelType w:val="multilevel"/>
    <w:tmpl w:val="24B69D9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B31C54"/>
    <w:multiLevelType w:val="hybridMultilevel"/>
    <w:tmpl w:val="D3B2E91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 w15:restartNumberingAfterBreak="0">
    <w:nsid w:val="6A417CBC"/>
    <w:multiLevelType w:val="hybridMultilevel"/>
    <w:tmpl w:val="2DA0984A"/>
    <w:lvl w:ilvl="0" w:tplc="803291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D313D8B"/>
    <w:multiLevelType w:val="singleLevel"/>
    <w:tmpl w:val="9DE83F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6EAD3B9E"/>
    <w:multiLevelType w:val="singleLevel"/>
    <w:tmpl w:val="A43030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60615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6101ACB"/>
    <w:multiLevelType w:val="hybridMultilevel"/>
    <w:tmpl w:val="34A62B16"/>
    <w:lvl w:ilvl="0" w:tplc="803291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A5C5FA0"/>
    <w:multiLevelType w:val="hybridMultilevel"/>
    <w:tmpl w:val="E40E7154"/>
    <w:lvl w:ilvl="0" w:tplc="85300CF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C657543"/>
    <w:multiLevelType w:val="hybridMultilevel"/>
    <w:tmpl w:val="C10EED58"/>
    <w:lvl w:ilvl="0" w:tplc="803291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E504E"/>
    <w:multiLevelType w:val="hybridMultilevel"/>
    <w:tmpl w:val="0E6A47D8"/>
    <w:lvl w:ilvl="0" w:tplc="803291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51A88"/>
    <w:multiLevelType w:val="singleLevel"/>
    <w:tmpl w:val="10F041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47"/>
  </w:num>
  <w:num w:numId="4">
    <w:abstractNumId w:val="15"/>
  </w:num>
  <w:num w:numId="5">
    <w:abstractNumId w:val="41"/>
  </w:num>
  <w:num w:numId="6">
    <w:abstractNumId w:val="40"/>
  </w:num>
  <w:num w:numId="7">
    <w:abstractNumId w:val="29"/>
  </w:num>
  <w:num w:numId="8">
    <w:abstractNumId w:val="32"/>
  </w:num>
  <w:num w:numId="9">
    <w:abstractNumId w:val="9"/>
  </w:num>
  <w:num w:numId="10">
    <w:abstractNumId w:val="26"/>
  </w:num>
  <w:num w:numId="11">
    <w:abstractNumId w:val="4"/>
  </w:num>
  <w:num w:numId="12">
    <w:abstractNumId w:val="0"/>
  </w:num>
  <w:num w:numId="13">
    <w:abstractNumId w:val="42"/>
  </w:num>
  <w:num w:numId="14">
    <w:abstractNumId w:val="10"/>
  </w:num>
  <w:num w:numId="15">
    <w:abstractNumId w:val="31"/>
  </w:num>
  <w:num w:numId="16">
    <w:abstractNumId w:val="34"/>
  </w:num>
  <w:num w:numId="17">
    <w:abstractNumId w:val="18"/>
  </w:num>
  <w:num w:numId="18">
    <w:abstractNumId w:val="14"/>
  </w:num>
  <w:num w:numId="19">
    <w:abstractNumId w:val="38"/>
  </w:num>
  <w:num w:numId="20">
    <w:abstractNumId w:val="19"/>
  </w:num>
  <w:num w:numId="21">
    <w:abstractNumId w:val="23"/>
  </w:num>
  <w:num w:numId="22">
    <w:abstractNumId w:val="27"/>
  </w:num>
  <w:num w:numId="23">
    <w:abstractNumId w:val="3"/>
  </w:num>
  <w:num w:numId="24">
    <w:abstractNumId w:val="22"/>
  </w:num>
  <w:num w:numId="25">
    <w:abstractNumId w:val="13"/>
  </w:num>
  <w:num w:numId="26">
    <w:abstractNumId w:val="20"/>
  </w:num>
  <w:num w:numId="27">
    <w:abstractNumId w:val="1"/>
  </w:num>
  <w:num w:numId="28">
    <w:abstractNumId w:val="6"/>
  </w:num>
  <w:num w:numId="29">
    <w:abstractNumId w:val="35"/>
  </w:num>
  <w:num w:numId="30">
    <w:abstractNumId w:val="33"/>
  </w:num>
  <w:num w:numId="31">
    <w:abstractNumId w:val="7"/>
  </w:num>
  <w:num w:numId="32">
    <w:abstractNumId w:val="45"/>
  </w:num>
  <w:num w:numId="33">
    <w:abstractNumId w:val="2"/>
  </w:num>
  <w:num w:numId="34">
    <w:abstractNumId w:val="30"/>
  </w:num>
  <w:num w:numId="35">
    <w:abstractNumId w:val="12"/>
  </w:num>
  <w:num w:numId="36">
    <w:abstractNumId w:val="28"/>
  </w:num>
  <w:num w:numId="37">
    <w:abstractNumId w:val="11"/>
  </w:num>
  <w:num w:numId="38">
    <w:abstractNumId w:val="8"/>
  </w:num>
  <w:num w:numId="39">
    <w:abstractNumId w:val="36"/>
  </w:num>
  <w:num w:numId="40">
    <w:abstractNumId w:val="24"/>
  </w:num>
  <w:num w:numId="41">
    <w:abstractNumId w:val="25"/>
  </w:num>
  <w:num w:numId="42">
    <w:abstractNumId w:val="37"/>
  </w:num>
  <w:num w:numId="43">
    <w:abstractNumId w:val="46"/>
  </w:num>
  <w:num w:numId="44">
    <w:abstractNumId w:val="44"/>
  </w:num>
  <w:num w:numId="45">
    <w:abstractNumId w:val="16"/>
  </w:num>
  <w:num w:numId="46">
    <w:abstractNumId w:val="43"/>
  </w:num>
  <w:num w:numId="47">
    <w:abstractNumId w:val="1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70"/>
    <w:rsid w:val="00000D6B"/>
    <w:rsid w:val="00015FDF"/>
    <w:rsid w:val="00017A6F"/>
    <w:rsid w:val="0002339A"/>
    <w:rsid w:val="00031288"/>
    <w:rsid w:val="00035151"/>
    <w:rsid w:val="00040D80"/>
    <w:rsid w:val="00044945"/>
    <w:rsid w:val="00046FB9"/>
    <w:rsid w:val="00055470"/>
    <w:rsid w:val="00057809"/>
    <w:rsid w:val="00063E85"/>
    <w:rsid w:val="00063F5F"/>
    <w:rsid w:val="00070692"/>
    <w:rsid w:val="000735A1"/>
    <w:rsid w:val="000820BE"/>
    <w:rsid w:val="00082AF5"/>
    <w:rsid w:val="00083B8F"/>
    <w:rsid w:val="0008646D"/>
    <w:rsid w:val="00087511"/>
    <w:rsid w:val="00087DE9"/>
    <w:rsid w:val="00097D8B"/>
    <w:rsid w:val="000A5A46"/>
    <w:rsid w:val="000A76DF"/>
    <w:rsid w:val="000B1D61"/>
    <w:rsid w:val="000B3F70"/>
    <w:rsid w:val="000B4A6B"/>
    <w:rsid w:val="000B6796"/>
    <w:rsid w:val="000B6D66"/>
    <w:rsid w:val="000C046C"/>
    <w:rsid w:val="000C232A"/>
    <w:rsid w:val="000C4B1F"/>
    <w:rsid w:val="000C4EE5"/>
    <w:rsid w:val="000E0179"/>
    <w:rsid w:val="000E2FF9"/>
    <w:rsid w:val="000E36CD"/>
    <w:rsid w:val="001008D2"/>
    <w:rsid w:val="00101323"/>
    <w:rsid w:val="00101417"/>
    <w:rsid w:val="0010246D"/>
    <w:rsid w:val="0010497E"/>
    <w:rsid w:val="00104B08"/>
    <w:rsid w:val="00121F52"/>
    <w:rsid w:val="001238F5"/>
    <w:rsid w:val="001277CE"/>
    <w:rsid w:val="00131822"/>
    <w:rsid w:val="001364D1"/>
    <w:rsid w:val="00144CB5"/>
    <w:rsid w:val="00147441"/>
    <w:rsid w:val="00164234"/>
    <w:rsid w:val="001704DA"/>
    <w:rsid w:val="00171163"/>
    <w:rsid w:val="0017766E"/>
    <w:rsid w:val="00187D14"/>
    <w:rsid w:val="00197078"/>
    <w:rsid w:val="001A58D5"/>
    <w:rsid w:val="001B6C06"/>
    <w:rsid w:val="001D6C42"/>
    <w:rsid w:val="001E1422"/>
    <w:rsid w:val="001E348B"/>
    <w:rsid w:val="001E7F31"/>
    <w:rsid w:val="001F3C1A"/>
    <w:rsid w:val="00206934"/>
    <w:rsid w:val="00210362"/>
    <w:rsid w:val="002107F5"/>
    <w:rsid w:val="00211DD0"/>
    <w:rsid w:val="00217391"/>
    <w:rsid w:val="0022119C"/>
    <w:rsid w:val="00221846"/>
    <w:rsid w:val="00221C7B"/>
    <w:rsid w:val="00224C51"/>
    <w:rsid w:val="0024501B"/>
    <w:rsid w:val="0025179E"/>
    <w:rsid w:val="00254842"/>
    <w:rsid w:val="00260D94"/>
    <w:rsid w:val="00262EC3"/>
    <w:rsid w:val="002666AB"/>
    <w:rsid w:val="0027616D"/>
    <w:rsid w:val="002815C1"/>
    <w:rsid w:val="00282D0D"/>
    <w:rsid w:val="00282D67"/>
    <w:rsid w:val="00291456"/>
    <w:rsid w:val="002B3F1E"/>
    <w:rsid w:val="002B6B97"/>
    <w:rsid w:val="002C2B31"/>
    <w:rsid w:val="002C529F"/>
    <w:rsid w:val="002D64CD"/>
    <w:rsid w:val="002E0573"/>
    <w:rsid w:val="002E1F92"/>
    <w:rsid w:val="002F6893"/>
    <w:rsid w:val="002F76FC"/>
    <w:rsid w:val="0031221F"/>
    <w:rsid w:val="003237A2"/>
    <w:rsid w:val="00323EC0"/>
    <w:rsid w:val="00325691"/>
    <w:rsid w:val="0032733E"/>
    <w:rsid w:val="003275FC"/>
    <w:rsid w:val="0033225E"/>
    <w:rsid w:val="00342BB2"/>
    <w:rsid w:val="00353048"/>
    <w:rsid w:val="00361B23"/>
    <w:rsid w:val="00362C92"/>
    <w:rsid w:val="00364A47"/>
    <w:rsid w:val="003910B0"/>
    <w:rsid w:val="0039370D"/>
    <w:rsid w:val="00394224"/>
    <w:rsid w:val="003A2824"/>
    <w:rsid w:val="003B0B8E"/>
    <w:rsid w:val="003B29D1"/>
    <w:rsid w:val="003D1147"/>
    <w:rsid w:val="003E0050"/>
    <w:rsid w:val="003E2B5A"/>
    <w:rsid w:val="003E6B75"/>
    <w:rsid w:val="003F16A7"/>
    <w:rsid w:val="003F6DCF"/>
    <w:rsid w:val="0040273D"/>
    <w:rsid w:val="00412281"/>
    <w:rsid w:val="00417FE1"/>
    <w:rsid w:val="00431138"/>
    <w:rsid w:val="00434530"/>
    <w:rsid w:val="00434F82"/>
    <w:rsid w:val="00440C3B"/>
    <w:rsid w:val="00441804"/>
    <w:rsid w:val="0045130F"/>
    <w:rsid w:val="00461A5A"/>
    <w:rsid w:val="00462798"/>
    <w:rsid w:val="0046771C"/>
    <w:rsid w:val="0047158A"/>
    <w:rsid w:val="00476F1F"/>
    <w:rsid w:val="004835C9"/>
    <w:rsid w:val="00492947"/>
    <w:rsid w:val="00496186"/>
    <w:rsid w:val="00496C98"/>
    <w:rsid w:val="004A0C76"/>
    <w:rsid w:val="004A103A"/>
    <w:rsid w:val="004A24A1"/>
    <w:rsid w:val="004A3590"/>
    <w:rsid w:val="004B27FF"/>
    <w:rsid w:val="004C71BB"/>
    <w:rsid w:val="004D34B0"/>
    <w:rsid w:val="004D5F14"/>
    <w:rsid w:val="004F08BF"/>
    <w:rsid w:val="004F30C0"/>
    <w:rsid w:val="004F7C65"/>
    <w:rsid w:val="005079B6"/>
    <w:rsid w:val="00510F4D"/>
    <w:rsid w:val="005111D3"/>
    <w:rsid w:val="0051620F"/>
    <w:rsid w:val="005168C4"/>
    <w:rsid w:val="00525AD0"/>
    <w:rsid w:val="005276C4"/>
    <w:rsid w:val="00530B3D"/>
    <w:rsid w:val="0054140D"/>
    <w:rsid w:val="00543BC3"/>
    <w:rsid w:val="00546FC5"/>
    <w:rsid w:val="00557FA1"/>
    <w:rsid w:val="00567BFC"/>
    <w:rsid w:val="00590329"/>
    <w:rsid w:val="00593A27"/>
    <w:rsid w:val="00596873"/>
    <w:rsid w:val="00597F0A"/>
    <w:rsid w:val="005A065A"/>
    <w:rsid w:val="005A37FE"/>
    <w:rsid w:val="005B484B"/>
    <w:rsid w:val="005C3390"/>
    <w:rsid w:val="005D014C"/>
    <w:rsid w:val="005D4968"/>
    <w:rsid w:val="005E7FCA"/>
    <w:rsid w:val="005F01A8"/>
    <w:rsid w:val="005F2591"/>
    <w:rsid w:val="005F2AFC"/>
    <w:rsid w:val="005F789F"/>
    <w:rsid w:val="006035F1"/>
    <w:rsid w:val="006200B2"/>
    <w:rsid w:val="00620A6A"/>
    <w:rsid w:val="00631117"/>
    <w:rsid w:val="00632AC0"/>
    <w:rsid w:val="006470CD"/>
    <w:rsid w:val="00676E19"/>
    <w:rsid w:val="00681815"/>
    <w:rsid w:val="00681C45"/>
    <w:rsid w:val="00683726"/>
    <w:rsid w:val="0068663C"/>
    <w:rsid w:val="00687F9E"/>
    <w:rsid w:val="00693D4D"/>
    <w:rsid w:val="006975A9"/>
    <w:rsid w:val="006B027E"/>
    <w:rsid w:val="006B2494"/>
    <w:rsid w:val="006B44B2"/>
    <w:rsid w:val="006C4632"/>
    <w:rsid w:val="006C5CB6"/>
    <w:rsid w:val="006C6151"/>
    <w:rsid w:val="006C6626"/>
    <w:rsid w:val="006C6FC8"/>
    <w:rsid w:val="006D0DD2"/>
    <w:rsid w:val="006D66B1"/>
    <w:rsid w:val="006D7C82"/>
    <w:rsid w:val="006E06B0"/>
    <w:rsid w:val="006E2286"/>
    <w:rsid w:val="006E6DE0"/>
    <w:rsid w:val="006F0B2F"/>
    <w:rsid w:val="006F569E"/>
    <w:rsid w:val="006F5CDA"/>
    <w:rsid w:val="0070585E"/>
    <w:rsid w:val="00716590"/>
    <w:rsid w:val="00720F72"/>
    <w:rsid w:val="00745080"/>
    <w:rsid w:val="00750096"/>
    <w:rsid w:val="0075023C"/>
    <w:rsid w:val="007512FE"/>
    <w:rsid w:val="0075464F"/>
    <w:rsid w:val="007555BB"/>
    <w:rsid w:val="00761496"/>
    <w:rsid w:val="00762640"/>
    <w:rsid w:val="00777F7D"/>
    <w:rsid w:val="00781F19"/>
    <w:rsid w:val="00791BA0"/>
    <w:rsid w:val="00793166"/>
    <w:rsid w:val="007970E5"/>
    <w:rsid w:val="00797659"/>
    <w:rsid w:val="007B50E8"/>
    <w:rsid w:val="007C0CD9"/>
    <w:rsid w:val="007C335F"/>
    <w:rsid w:val="007C58A4"/>
    <w:rsid w:val="007C7D3C"/>
    <w:rsid w:val="007C7EE2"/>
    <w:rsid w:val="007D102E"/>
    <w:rsid w:val="007D5E2B"/>
    <w:rsid w:val="007E3E28"/>
    <w:rsid w:val="007F3F22"/>
    <w:rsid w:val="00800886"/>
    <w:rsid w:val="00817455"/>
    <w:rsid w:val="008211B2"/>
    <w:rsid w:val="00832707"/>
    <w:rsid w:val="0083429D"/>
    <w:rsid w:val="00841732"/>
    <w:rsid w:val="008475F9"/>
    <w:rsid w:val="00847918"/>
    <w:rsid w:val="00851FD7"/>
    <w:rsid w:val="00852874"/>
    <w:rsid w:val="008607FB"/>
    <w:rsid w:val="00863159"/>
    <w:rsid w:val="00866088"/>
    <w:rsid w:val="00872F65"/>
    <w:rsid w:val="008737DA"/>
    <w:rsid w:val="00874EA4"/>
    <w:rsid w:val="00875163"/>
    <w:rsid w:val="00881002"/>
    <w:rsid w:val="008853EF"/>
    <w:rsid w:val="0088719F"/>
    <w:rsid w:val="00890C92"/>
    <w:rsid w:val="00890E2A"/>
    <w:rsid w:val="00891A28"/>
    <w:rsid w:val="00892211"/>
    <w:rsid w:val="0089320F"/>
    <w:rsid w:val="008A3877"/>
    <w:rsid w:val="008C6F2D"/>
    <w:rsid w:val="008D7388"/>
    <w:rsid w:val="008D7D2B"/>
    <w:rsid w:val="008E5CDD"/>
    <w:rsid w:val="008E7A0D"/>
    <w:rsid w:val="008F399D"/>
    <w:rsid w:val="008F711B"/>
    <w:rsid w:val="00900905"/>
    <w:rsid w:val="00905581"/>
    <w:rsid w:val="009170D6"/>
    <w:rsid w:val="009229C0"/>
    <w:rsid w:val="009400DF"/>
    <w:rsid w:val="009405F0"/>
    <w:rsid w:val="00945742"/>
    <w:rsid w:val="00957371"/>
    <w:rsid w:val="00963541"/>
    <w:rsid w:val="00963EC8"/>
    <w:rsid w:val="00964A1B"/>
    <w:rsid w:val="00966974"/>
    <w:rsid w:val="0097685C"/>
    <w:rsid w:val="009817C7"/>
    <w:rsid w:val="00985685"/>
    <w:rsid w:val="009903A3"/>
    <w:rsid w:val="00995FF2"/>
    <w:rsid w:val="00997279"/>
    <w:rsid w:val="009B24D3"/>
    <w:rsid w:val="009B2F5B"/>
    <w:rsid w:val="009D1A88"/>
    <w:rsid w:val="009D3FBA"/>
    <w:rsid w:val="009E0FDC"/>
    <w:rsid w:val="009E1648"/>
    <w:rsid w:val="009E3F70"/>
    <w:rsid w:val="009E65FB"/>
    <w:rsid w:val="009F29BE"/>
    <w:rsid w:val="00A01E5B"/>
    <w:rsid w:val="00A03B2F"/>
    <w:rsid w:val="00A041E4"/>
    <w:rsid w:val="00A13592"/>
    <w:rsid w:val="00A149B9"/>
    <w:rsid w:val="00A17F4D"/>
    <w:rsid w:val="00A23655"/>
    <w:rsid w:val="00A24DAA"/>
    <w:rsid w:val="00A262A1"/>
    <w:rsid w:val="00A26956"/>
    <w:rsid w:val="00A27B68"/>
    <w:rsid w:val="00A32118"/>
    <w:rsid w:val="00A32BEE"/>
    <w:rsid w:val="00A50C01"/>
    <w:rsid w:val="00A55866"/>
    <w:rsid w:val="00A570B7"/>
    <w:rsid w:val="00A6085E"/>
    <w:rsid w:val="00A6176E"/>
    <w:rsid w:val="00A70A1B"/>
    <w:rsid w:val="00A75750"/>
    <w:rsid w:val="00A76D1C"/>
    <w:rsid w:val="00A8226A"/>
    <w:rsid w:val="00A91C07"/>
    <w:rsid w:val="00A92CF2"/>
    <w:rsid w:val="00AB2014"/>
    <w:rsid w:val="00AB4DFC"/>
    <w:rsid w:val="00AB523B"/>
    <w:rsid w:val="00AC31B1"/>
    <w:rsid w:val="00AD0B16"/>
    <w:rsid w:val="00AD47DA"/>
    <w:rsid w:val="00AD60E1"/>
    <w:rsid w:val="00AE50F2"/>
    <w:rsid w:val="00AE5B55"/>
    <w:rsid w:val="00AE6420"/>
    <w:rsid w:val="00AE7325"/>
    <w:rsid w:val="00AF40C4"/>
    <w:rsid w:val="00B102E5"/>
    <w:rsid w:val="00B12383"/>
    <w:rsid w:val="00B21084"/>
    <w:rsid w:val="00B45DAC"/>
    <w:rsid w:val="00B51F88"/>
    <w:rsid w:val="00B55AD8"/>
    <w:rsid w:val="00B56EC6"/>
    <w:rsid w:val="00B6191C"/>
    <w:rsid w:val="00B663B7"/>
    <w:rsid w:val="00B73AF3"/>
    <w:rsid w:val="00B73E63"/>
    <w:rsid w:val="00B757A0"/>
    <w:rsid w:val="00B75FF5"/>
    <w:rsid w:val="00B76333"/>
    <w:rsid w:val="00B82912"/>
    <w:rsid w:val="00B855FB"/>
    <w:rsid w:val="00B97CA9"/>
    <w:rsid w:val="00BA706E"/>
    <w:rsid w:val="00BB413D"/>
    <w:rsid w:val="00BB7934"/>
    <w:rsid w:val="00BC15A5"/>
    <w:rsid w:val="00BC6682"/>
    <w:rsid w:val="00BC6EE1"/>
    <w:rsid w:val="00BD078B"/>
    <w:rsid w:val="00BD639D"/>
    <w:rsid w:val="00C02C12"/>
    <w:rsid w:val="00C1122A"/>
    <w:rsid w:val="00C1381E"/>
    <w:rsid w:val="00C16BCA"/>
    <w:rsid w:val="00C178A1"/>
    <w:rsid w:val="00C2015F"/>
    <w:rsid w:val="00C25B2D"/>
    <w:rsid w:val="00C27E8D"/>
    <w:rsid w:val="00C30771"/>
    <w:rsid w:val="00C32EE0"/>
    <w:rsid w:val="00C3771B"/>
    <w:rsid w:val="00C45BE7"/>
    <w:rsid w:val="00C47471"/>
    <w:rsid w:val="00C479ED"/>
    <w:rsid w:val="00C50A33"/>
    <w:rsid w:val="00C510DB"/>
    <w:rsid w:val="00C57B06"/>
    <w:rsid w:val="00C6173D"/>
    <w:rsid w:val="00C710D3"/>
    <w:rsid w:val="00C7158D"/>
    <w:rsid w:val="00C74B9C"/>
    <w:rsid w:val="00C74BB5"/>
    <w:rsid w:val="00C836E8"/>
    <w:rsid w:val="00C960CE"/>
    <w:rsid w:val="00CB45BA"/>
    <w:rsid w:val="00CB6919"/>
    <w:rsid w:val="00CC2C08"/>
    <w:rsid w:val="00CC303F"/>
    <w:rsid w:val="00CC46C9"/>
    <w:rsid w:val="00CD56FE"/>
    <w:rsid w:val="00CE62BF"/>
    <w:rsid w:val="00CE7397"/>
    <w:rsid w:val="00CF5E4D"/>
    <w:rsid w:val="00CF6678"/>
    <w:rsid w:val="00D0123B"/>
    <w:rsid w:val="00D024BF"/>
    <w:rsid w:val="00D02671"/>
    <w:rsid w:val="00D0361E"/>
    <w:rsid w:val="00D05140"/>
    <w:rsid w:val="00D05FFD"/>
    <w:rsid w:val="00D10AD6"/>
    <w:rsid w:val="00D12F5B"/>
    <w:rsid w:val="00D17678"/>
    <w:rsid w:val="00D23580"/>
    <w:rsid w:val="00D2621B"/>
    <w:rsid w:val="00D27E22"/>
    <w:rsid w:val="00D33C5B"/>
    <w:rsid w:val="00D369F9"/>
    <w:rsid w:val="00D37CB6"/>
    <w:rsid w:val="00D40F9B"/>
    <w:rsid w:val="00D42078"/>
    <w:rsid w:val="00D4679A"/>
    <w:rsid w:val="00D50A73"/>
    <w:rsid w:val="00D53537"/>
    <w:rsid w:val="00D557BE"/>
    <w:rsid w:val="00D61922"/>
    <w:rsid w:val="00D62379"/>
    <w:rsid w:val="00D71390"/>
    <w:rsid w:val="00D7292C"/>
    <w:rsid w:val="00D77C46"/>
    <w:rsid w:val="00D811DD"/>
    <w:rsid w:val="00D834FF"/>
    <w:rsid w:val="00D83888"/>
    <w:rsid w:val="00D97202"/>
    <w:rsid w:val="00DA0B08"/>
    <w:rsid w:val="00DB3F11"/>
    <w:rsid w:val="00DB6151"/>
    <w:rsid w:val="00DB652D"/>
    <w:rsid w:val="00DC1796"/>
    <w:rsid w:val="00DC5131"/>
    <w:rsid w:val="00DC7458"/>
    <w:rsid w:val="00DE2C80"/>
    <w:rsid w:val="00DE3B58"/>
    <w:rsid w:val="00DE6021"/>
    <w:rsid w:val="00DE61DF"/>
    <w:rsid w:val="00DF0494"/>
    <w:rsid w:val="00DF3A9E"/>
    <w:rsid w:val="00DF7798"/>
    <w:rsid w:val="00E209D8"/>
    <w:rsid w:val="00E31DA6"/>
    <w:rsid w:val="00E44D65"/>
    <w:rsid w:val="00E5269D"/>
    <w:rsid w:val="00E64D95"/>
    <w:rsid w:val="00E65446"/>
    <w:rsid w:val="00E71091"/>
    <w:rsid w:val="00E7176E"/>
    <w:rsid w:val="00E76D10"/>
    <w:rsid w:val="00E843A2"/>
    <w:rsid w:val="00E843E6"/>
    <w:rsid w:val="00E91173"/>
    <w:rsid w:val="00E94C32"/>
    <w:rsid w:val="00E961A0"/>
    <w:rsid w:val="00EA0155"/>
    <w:rsid w:val="00EA23F0"/>
    <w:rsid w:val="00EA37D0"/>
    <w:rsid w:val="00EC00BF"/>
    <w:rsid w:val="00EC3761"/>
    <w:rsid w:val="00ED2349"/>
    <w:rsid w:val="00ED3B17"/>
    <w:rsid w:val="00EE1973"/>
    <w:rsid w:val="00EE291F"/>
    <w:rsid w:val="00EF2218"/>
    <w:rsid w:val="00F01E7F"/>
    <w:rsid w:val="00F13115"/>
    <w:rsid w:val="00F17878"/>
    <w:rsid w:val="00F17B1D"/>
    <w:rsid w:val="00F17CA6"/>
    <w:rsid w:val="00F20E08"/>
    <w:rsid w:val="00F32399"/>
    <w:rsid w:val="00F42D54"/>
    <w:rsid w:val="00F42F65"/>
    <w:rsid w:val="00F44235"/>
    <w:rsid w:val="00F46B2D"/>
    <w:rsid w:val="00F50540"/>
    <w:rsid w:val="00F617E7"/>
    <w:rsid w:val="00F63367"/>
    <w:rsid w:val="00F65C1A"/>
    <w:rsid w:val="00F70B66"/>
    <w:rsid w:val="00F8039C"/>
    <w:rsid w:val="00F93446"/>
    <w:rsid w:val="00F9534E"/>
    <w:rsid w:val="00FA0453"/>
    <w:rsid w:val="00FA3754"/>
    <w:rsid w:val="00FA4B13"/>
    <w:rsid w:val="00FB096D"/>
    <w:rsid w:val="00FB1B26"/>
    <w:rsid w:val="00FB2F4B"/>
    <w:rsid w:val="00FB4C2F"/>
    <w:rsid w:val="00FB794B"/>
    <w:rsid w:val="00FC2B39"/>
    <w:rsid w:val="00FC52BA"/>
    <w:rsid w:val="00FD4E37"/>
    <w:rsid w:val="00FD629C"/>
    <w:rsid w:val="00FE0907"/>
    <w:rsid w:val="00FE2BF0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D3DF3-97B8-4671-AD6D-9BB648D6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88"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ind w:left="142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ind w:left="142" w:firstLine="567"/>
    </w:pPr>
    <w:rPr>
      <w:b/>
      <w:sz w:val="26"/>
    </w:rPr>
  </w:style>
  <w:style w:type="paragraph" w:customStyle="1" w:styleId="BodyText20">
    <w:name w:val="Body Text 2"/>
    <w:basedOn w:val="a"/>
    <w:pPr>
      <w:ind w:left="142" w:firstLine="709"/>
      <w:jc w:val="both"/>
    </w:pPr>
    <w:rPr>
      <w:sz w:val="28"/>
    </w:rPr>
  </w:style>
  <w:style w:type="paragraph" w:customStyle="1" w:styleId="BodyText21">
    <w:name w:val="Body Text 2"/>
    <w:basedOn w:val="a"/>
    <w:pPr>
      <w:ind w:firstLine="709"/>
      <w:jc w:val="both"/>
    </w:pPr>
    <w:rPr>
      <w:sz w:val="26"/>
    </w:rPr>
  </w:style>
  <w:style w:type="paragraph" w:styleId="a3">
    <w:name w:val="Body Text Indent"/>
    <w:basedOn w:val="a"/>
    <w:link w:val="a4"/>
    <w:pPr>
      <w:ind w:firstLine="567"/>
    </w:pPr>
    <w:rPr>
      <w:sz w:val="26"/>
    </w:rPr>
  </w:style>
  <w:style w:type="paragraph" w:styleId="a5">
    <w:name w:val="Body Text"/>
    <w:basedOn w:val="a"/>
    <w:pPr>
      <w:jc w:val="center"/>
    </w:pPr>
    <w:rPr>
      <w:b/>
      <w:sz w:val="32"/>
    </w:rPr>
  </w:style>
  <w:style w:type="paragraph" w:styleId="a6">
    <w:name w:val="caption"/>
    <w:basedOn w:val="a"/>
    <w:next w:val="a"/>
    <w:qFormat/>
    <w:pPr>
      <w:ind w:left="-709" w:right="-284"/>
      <w:jc w:val="center"/>
    </w:pPr>
    <w:rPr>
      <w:b/>
      <w:sz w:val="32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7">
    <w:name w:val="Balloon Text"/>
    <w:basedOn w:val="a"/>
    <w:semiHidden/>
    <w:rsid w:val="00101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9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31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31288"/>
  </w:style>
  <w:style w:type="character" w:customStyle="1" w:styleId="aa">
    <w:name w:val="Верхний колонтитул Знак"/>
    <w:link w:val="a9"/>
    <w:rsid w:val="00DC7458"/>
  </w:style>
  <w:style w:type="paragraph" w:customStyle="1" w:styleId="ConsPlusNormal">
    <w:name w:val="ConsPlusNormal"/>
    <w:rsid w:val="00434530"/>
    <w:pPr>
      <w:widowControl w:val="0"/>
      <w:autoSpaceDE w:val="0"/>
      <w:autoSpaceDN w:val="0"/>
    </w:pPr>
    <w:rPr>
      <w:sz w:val="26"/>
    </w:rPr>
  </w:style>
  <w:style w:type="paragraph" w:styleId="ac">
    <w:name w:val="List Paragraph"/>
    <w:basedOn w:val="a"/>
    <w:uiPriority w:val="34"/>
    <w:qFormat/>
    <w:rsid w:val="00325691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B3F1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17391"/>
    <w:rPr>
      <w:sz w:val="26"/>
    </w:rPr>
  </w:style>
  <w:style w:type="paragraph" w:styleId="ae">
    <w:name w:val="No Spacing"/>
    <w:uiPriority w:val="1"/>
    <w:qFormat/>
    <w:rsid w:val="0040273D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681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8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E759-4D0D-4FB0-96A6-A7B6A465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Supervisor</dc:creator>
  <cp:keywords/>
  <cp:lastModifiedBy>Алёна Викторовна</cp:lastModifiedBy>
  <cp:revision>2</cp:revision>
  <cp:lastPrinted>2017-06-30T14:45:00Z</cp:lastPrinted>
  <dcterms:created xsi:type="dcterms:W3CDTF">2022-06-07T11:20:00Z</dcterms:created>
  <dcterms:modified xsi:type="dcterms:W3CDTF">2022-06-07T11:20:00Z</dcterms:modified>
</cp:coreProperties>
</file>