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520B0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20B0E">
              <w:rPr>
                <w:szCs w:val="24"/>
              </w:rPr>
              <w:t>300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4571E2">
        <w:rPr>
          <w:b/>
          <w:szCs w:val="28"/>
        </w:rPr>
        <w:t>19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2F4914">
      <w:pPr>
        <w:spacing w:line="336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921A79" w:rsidRDefault="00921A79" w:rsidP="002F4914">
      <w:pPr>
        <w:spacing w:line="336" w:lineRule="auto"/>
        <w:ind w:firstLine="709"/>
        <w:jc w:val="both"/>
        <w:rPr>
          <w:szCs w:val="28"/>
        </w:rPr>
      </w:pPr>
      <w:r w:rsidRPr="00921A79">
        <w:rPr>
          <w:szCs w:val="28"/>
        </w:rPr>
        <w:t>1</w:t>
      </w:r>
      <w:r w:rsidR="00760A5E" w:rsidRPr="00921A79">
        <w:rPr>
          <w:szCs w:val="28"/>
        </w:rPr>
        <w:t>. Назначить членом участковой избирательной комиссии № 26</w:t>
      </w:r>
      <w:r w:rsidRPr="00921A79">
        <w:rPr>
          <w:szCs w:val="28"/>
        </w:rPr>
        <w:t>1</w:t>
      </w:r>
      <w:r w:rsidR="004571E2">
        <w:rPr>
          <w:szCs w:val="28"/>
        </w:rPr>
        <w:t>9</w:t>
      </w:r>
      <w:r w:rsidR="00760A5E" w:rsidRPr="00921A79">
        <w:rPr>
          <w:szCs w:val="28"/>
        </w:rPr>
        <w:t xml:space="preserve"> с правом решающего голоса</w:t>
      </w:r>
      <w:r w:rsidR="00F16485">
        <w:rPr>
          <w:szCs w:val="28"/>
        </w:rPr>
        <w:t xml:space="preserve"> </w:t>
      </w:r>
      <w:r w:rsidR="00760A5E" w:rsidRPr="00921A79">
        <w:rPr>
          <w:szCs w:val="28"/>
        </w:rPr>
        <w:t xml:space="preserve"> </w:t>
      </w:r>
      <w:r w:rsidR="004571E2">
        <w:rPr>
          <w:szCs w:val="28"/>
        </w:rPr>
        <w:t>Баранцеву Юлию Владимировну</w:t>
      </w:r>
      <w:r w:rsidR="00760A5E" w:rsidRPr="00921A79">
        <w:rPr>
          <w:szCs w:val="28"/>
        </w:rPr>
        <w:t>, 19</w:t>
      </w:r>
      <w:r w:rsidR="00F16485">
        <w:rPr>
          <w:szCs w:val="28"/>
        </w:rPr>
        <w:t>92</w:t>
      </w:r>
      <w:r w:rsidR="00760A5E" w:rsidRPr="00921A79">
        <w:rPr>
          <w:szCs w:val="28"/>
        </w:rPr>
        <w:t xml:space="preserve"> года р</w:t>
      </w:r>
      <w:r w:rsidR="00760A5E" w:rsidRPr="00921A79">
        <w:rPr>
          <w:szCs w:val="28"/>
        </w:rPr>
        <w:t>о</w:t>
      </w:r>
      <w:r w:rsidR="00760A5E" w:rsidRPr="00921A79">
        <w:rPr>
          <w:szCs w:val="28"/>
        </w:rPr>
        <w:t xml:space="preserve">ждения, </w:t>
      </w:r>
      <w:r w:rsidR="00F16485">
        <w:rPr>
          <w:szCs w:val="28"/>
        </w:rPr>
        <w:t>эксперта Отдела правового обеспечения Администрации муниц</w:t>
      </w:r>
      <w:r w:rsidR="00F16485">
        <w:rPr>
          <w:szCs w:val="28"/>
        </w:rPr>
        <w:t>и</w:t>
      </w:r>
      <w:r w:rsidR="00F16485">
        <w:rPr>
          <w:szCs w:val="28"/>
        </w:rPr>
        <w:t>пального района «Ферзиковский район»</w:t>
      </w:r>
      <w:r w:rsidRPr="00921A79">
        <w:rPr>
          <w:szCs w:val="28"/>
        </w:rPr>
        <w:t xml:space="preserve">, </w:t>
      </w:r>
      <w:r w:rsidR="00760A5E" w:rsidRPr="00921A79">
        <w:rPr>
          <w:szCs w:val="28"/>
        </w:rPr>
        <w:t xml:space="preserve"> предложен</w:t>
      </w:r>
      <w:r w:rsidR="00F16485">
        <w:rPr>
          <w:szCs w:val="28"/>
        </w:rPr>
        <w:t>а</w:t>
      </w:r>
      <w:r w:rsidR="00760A5E" w:rsidRPr="00921A79">
        <w:rPr>
          <w:szCs w:val="28"/>
        </w:rPr>
        <w:t xml:space="preserve"> для назначения </w:t>
      </w:r>
      <w:r w:rsidR="00F16485">
        <w:rPr>
          <w:szCs w:val="28"/>
        </w:rPr>
        <w:t>П</w:t>
      </w:r>
      <w:r w:rsidR="00F16485">
        <w:rPr>
          <w:szCs w:val="28"/>
        </w:rPr>
        <w:t>о</w:t>
      </w:r>
      <w:r w:rsidR="00F16485">
        <w:rPr>
          <w:szCs w:val="28"/>
        </w:rPr>
        <w:t>селк</w:t>
      </w:r>
      <w:r w:rsidR="00F16485">
        <w:rPr>
          <w:szCs w:val="28"/>
        </w:rPr>
        <w:t>о</w:t>
      </w:r>
      <w:r w:rsidR="00F16485">
        <w:rPr>
          <w:szCs w:val="28"/>
        </w:rPr>
        <w:t>вой Думой</w:t>
      </w:r>
      <w:r w:rsidR="00E4556B">
        <w:rPr>
          <w:szCs w:val="28"/>
        </w:rPr>
        <w:t xml:space="preserve"> сельского поселения</w:t>
      </w:r>
      <w:r w:rsidRPr="00921A79">
        <w:rPr>
          <w:szCs w:val="28"/>
        </w:rPr>
        <w:t xml:space="preserve"> </w:t>
      </w:r>
      <w:r>
        <w:rPr>
          <w:szCs w:val="28"/>
        </w:rPr>
        <w:t>«</w:t>
      </w:r>
      <w:r w:rsidR="00F16485">
        <w:rPr>
          <w:szCs w:val="28"/>
        </w:rPr>
        <w:t>Поселок Ферзиково</w:t>
      </w:r>
      <w:r>
        <w:rPr>
          <w:szCs w:val="28"/>
        </w:rPr>
        <w:t>»</w:t>
      </w:r>
      <w:r w:rsidR="00760A5E" w:rsidRPr="00921A79">
        <w:rPr>
          <w:szCs w:val="28"/>
        </w:rPr>
        <w:t>.</w:t>
      </w:r>
    </w:p>
    <w:p w:rsidR="00FF354C" w:rsidRPr="002608A3" w:rsidRDefault="004571E2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 w:rsidR="00921A79">
        <w:rPr>
          <w:szCs w:val="28"/>
        </w:rPr>
        <w:t>1</w:t>
      </w:r>
      <w:r>
        <w:rPr>
          <w:szCs w:val="28"/>
        </w:rPr>
        <w:t>9</w:t>
      </w:r>
      <w:r w:rsidR="00195B1B" w:rsidRPr="002608A3">
        <w:rPr>
          <w:szCs w:val="28"/>
        </w:rPr>
        <w:t>.</w:t>
      </w:r>
    </w:p>
    <w:p w:rsidR="00890D80" w:rsidRDefault="004571E2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F16485" w:rsidRDefault="00F16485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1A398A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sectPr w:rsidR="001A398A" w:rsidSect="004D7751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418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35" w:rsidRDefault="008C5935">
      <w:r>
        <w:separator/>
      </w:r>
    </w:p>
  </w:endnote>
  <w:endnote w:type="continuationSeparator" w:id="1">
    <w:p w:rsidR="008C5935" w:rsidRDefault="008C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C26F01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35" w:rsidRDefault="008C5935">
      <w:r>
        <w:separator/>
      </w:r>
    </w:p>
  </w:footnote>
  <w:footnote w:type="continuationSeparator" w:id="1">
    <w:p w:rsidR="008C5935" w:rsidRDefault="008C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C26F01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A7DCC"/>
    <w:rsid w:val="00182063"/>
    <w:rsid w:val="00185F7E"/>
    <w:rsid w:val="00191A18"/>
    <w:rsid w:val="00195B1B"/>
    <w:rsid w:val="001A0C2D"/>
    <w:rsid w:val="001A1B05"/>
    <w:rsid w:val="001A398A"/>
    <w:rsid w:val="001B57E4"/>
    <w:rsid w:val="001E1AC5"/>
    <w:rsid w:val="001F4313"/>
    <w:rsid w:val="0020369B"/>
    <w:rsid w:val="002076F7"/>
    <w:rsid w:val="002113A9"/>
    <w:rsid w:val="0021351E"/>
    <w:rsid w:val="0025784C"/>
    <w:rsid w:val="002608A3"/>
    <w:rsid w:val="002936F8"/>
    <w:rsid w:val="00294088"/>
    <w:rsid w:val="002A762C"/>
    <w:rsid w:val="002B15C2"/>
    <w:rsid w:val="002C3A66"/>
    <w:rsid w:val="002D44CA"/>
    <w:rsid w:val="002F4914"/>
    <w:rsid w:val="00303A89"/>
    <w:rsid w:val="00321221"/>
    <w:rsid w:val="003365F0"/>
    <w:rsid w:val="0035494B"/>
    <w:rsid w:val="00367671"/>
    <w:rsid w:val="00371E84"/>
    <w:rsid w:val="003834AC"/>
    <w:rsid w:val="003D31B5"/>
    <w:rsid w:val="003E384F"/>
    <w:rsid w:val="00426AC8"/>
    <w:rsid w:val="004357C2"/>
    <w:rsid w:val="00436712"/>
    <w:rsid w:val="00451146"/>
    <w:rsid w:val="004571E2"/>
    <w:rsid w:val="00476626"/>
    <w:rsid w:val="0049085E"/>
    <w:rsid w:val="00492E66"/>
    <w:rsid w:val="004D4327"/>
    <w:rsid w:val="004D5353"/>
    <w:rsid w:val="004D7751"/>
    <w:rsid w:val="004E381B"/>
    <w:rsid w:val="00507FDE"/>
    <w:rsid w:val="0051580C"/>
    <w:rsid w:val="00517D48"/>
    <w:rsid w:val="00520B0E"/>
    <w:rsid w:val="00542D5F"/>
    <w:rsid w:val="00555E70"/>
    <w:rsid w:val="00557CE6"/>
    <w:rsid w:val="00576C65"/>
    <w:rsid w:val="00594B00"/>
    <w:rsid w:val="005C7E0F"/>
    <w:rsid w:val="005D540C"/>
    <w:rsid w:val="005E20A6"/>
    <w:rsid w:val="00612E34"/>
    <w:rsid w:val="00627D0F"/>
    <w:rsid w:val="00655382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C5935"/>
    <w:rsid w:val="008D7521"/>
    <w:rsid w:val="008E471C"/>
    <w:rsid w:val="00921A79"/>
    <w:rsid w:val="00933DA2"/>
    <w:rsid w:val="009751FC"/>
    <w:rsid w:val="009E74E6"/>
    <w:rsid w:val="00A05D32"/>
    <w:rsid w:val="00A14A06"/>
    <w:rsid w:val="00A36D67"/>
    <w:rsid w:val="00A426D3"/>
    <w:rsid w:val="00A66021"/>
    <w:rsid w:val="00A727C7"/>
    <w:rsid w:val="00AB2B00"/>
    <w:rsid w:val="00AC2AC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26F01"/>
    <w:rsid w:val="00C34D52"/>
    <w:rsid w:val="00C4618A"/>
    <w:rsid w:val="00C743C1"/>
    <w:rsid w:val="00CD181F"/>
    <w:rsid w:val="00CF6515"/>
    <w:rsid w:val="00D06930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DF7C28"/>
    <w:rsid w:val="00E218CA"/>
    <w:rsid w:val="00E4556B"/>
    <w:rsid w:val="00E5002F"/>
    <w:rsid w:val="00E5026F"/>
    <w:rsid w:val="00E9009F"/>
    <w:rsid w:val="00F06A97"/>
    <w:rsid w:val="00F16485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5</cp:revision>
  <cp:lastPrinted>2015-08-24T12:45:00Z</cp:lastPrinted>
  <dcterms:created xsi:type="dcterms:W3CDTF">2015-08-24T12:49:00Z</dcterms:created>
  <dcterms:modified xsi:type="dcterms:W3CDTF">2015-08-26T15:58:00Z</dcterms:modified>
</cp:coreProperties>
</file>