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5" w:rsidRDefault="00746135" w:rsidP="0072710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46135" w:rsidRPr="003A48E5" w:rsidRDefault="003A48E5" w:rsidP="003A48E5">
      <w:pPr>
        <w:pStyle w:val="aa"/>
        <w:rPr>
          <w:sz w:val="28"/>
        </w:rPr>
      </w:pPr>
      <w:r>
        <w:rPr>
          <w:noProof/>
        </w:rPr>
        <w:drawing>
          <wp:inline distT="0" distB="0" distL="0" distR="0">
            <wp:extent cx="6953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135" w:rsidRDefault="00746135" w:rsidP="0072710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F0FEC" w:rsidRPr="00D535DA" w:rsidRDefault="00CF0FEC" w:rsidP="0072710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535DA">
        <w:rPr>
          <w:rFonts w:ascii="Times New Roman" w:hAnsi="Times New Roman"/>
          <w:sz w:val="28"/>
          <w:szCs w:val="28"/>
        </w:rPr>
        <w:t>АДМИНИСТРАЦИЯ</w:t>
      </w:r>
    </w:p>
    <w:p w:rsidR="00CF0FEC" w:rsidRPr="00D535DA" w:rsidRDefault="00CF0FEC" w:rsidP="0072710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535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038A0">
        <w:rPr>
          <w:rFonts w:ascii="Times New Roman" w:hAnsi="Times New Roman"/>
          <w:sz w:val="28"/>
          <w:szCs w:val="28"/>
        </w:rPr>
        <w:t>«ПОСЕЛОК ДУГНА</w:t>
      </w:r>
      <w:r w:rsidR="00A64D44">
        <w:rPr>
          <w:rFonts w:ascii="Times New Roman" w:hAnsi="Times New Roman"/>
          <w:sz w:val="28"/>
          <w:szCs w:val="28"/>
        </w:rPr>
        <w:t>»</w:t>
      </w:r>
    </w:p>
    <w:p w:rsidR="00CF0FEC" w:rsidRPr="00D535DA" w:rsidRDefault="00CF0FEC" w:rsidP="00727105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535DA">
        <w:rPr>
          <w:rFonts w:ascii="Times New Roman" w:hAnsi="Times New Roman"/>
          <w:sz w:val="28"/>
          <w:szCs w:val="28"/>
        </w:rPr>
        <w:t>Ферзиковского</w:t>
      </w:r>
      <w:proofErr w:type="spellEnd"/>
      <w:r w:rsidRPr="00D535DA">
        <w:rPr>
          <w:rFonts w:ascii="Times New Roman" w:hAnsi="Times New Roman"/>
          <w:sz w:val="28"/>
          <w:szCs w:val="28"/>
        </w:rPr>
        <w:t xml:space="preserve"> района Калужской области</w:t>
      </w:r>
    </w:p>
    <w:p w:rsidR="00CF0FEC" w:rsidRPr="00D535DA" w:rsidRDefault="00CF0FEC" w:rsidP="00D535DA">
      <w:pPr>
        <w:pStyle w:val="a6"/>
        <w:rPr>
          <w:rFonts w:ascii="Times New Roman" w:hAnsi="Times New Roman"/>
          <w:sz w:val="28"/>
          <w:szCs w:val="28"/>
        </w:rPr>
      </w:pPr>
    </w:p>
    <w:p w:rsidR="00CF0FEC" w:rsidRPr="00D535DA" w:rsidRDefault="00CF0FEC" w:rsidP="00D535DA">
      <w:pPr>
        <w:tabs>
          <w:tab w:val="left" w:pos="34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FEC" w:rsidRPr="00D535DA" w:rsidRDefault="00A038A0" w:rsidP="00D535DA">
      <w:pPr>
        <w:tabs>
          <w:tab w:val="left" w:pos="346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0FEC" w:rsidRPr="00D535DA" w:rsidRDefault="00CF0FEC" w:rsidP="00D535DA">
      <w:pPr>
        <w:tabs>
          <w:tab w:val="left" w:pos="3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727105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D535DA">
        <w:rPr>
          <w:rFonts w:ascii="Times New Roman" w:hAnsi="Times New Roman" w:cs="Times New Roman"/>
          <w:sz w:val="28"/>
          <w:szCs w:val="28"/>
          <w:u w:val="single"/>
        </w:rPr>
        <w:t xml:space="preserve">  марта</w:t>
      </w:r>
      <w:r w:rsidRPr="00D535DA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535DA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535DA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  <w:r w:rsidR="00727105">
        <w:rPr>
          <w:rFonts w:ascii="Times New Roman" w:hAnsi="Times New Roman" w:cs="Times New Roman"/>
          <w:sz w:val="28"/>
          <w:szCs w:val="28"/>
        </w:rPr>
        <w:t xml:space="preserve">          №21</w:t>
      </w:r>
    </w:p>
    <w:p w:rsidR="00CF0FEC" w:rsidRPr="00D535DA" w:rsidRDefault="00CF0FEC" w:rsidP="00D535DA">
      <w:pPr>
        <w:tabs>
          <w:tab w:val="left" w:pos="346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FEC" w:rsidRPr="00D535DA" w:rsidRDefault="00CF0FEC" w:rsidP="00D535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FEC" w:rsidRPr="00D535DA" w:rsidRDefault="00CF0FEC" w:rsidP="00D535DA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D535DA">
        <w:rPr>
          <w:spacing w:val="17"/>
          <w:sz w:val="28"/>
          <w:szCs w:val="28"/>
        </w:rPr>
        <w:t xml:space="preserve">Об утверждении схемы водоснабжения </w:t>
      </w:r>
    </w:p>
    <w:p w:rsidR="00CF0FEC" w:rsidRPr="00D535DA" w:rsidRDefault="00CF0FEC" w:rsidP="00D535DA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D535DA">
        <w:rPr>
          <w:spacing w:val="17"/>
          <w:sz w:val="28"/>
          <w:szCs w:val="28"/>
        </w:rPr>
        <w:t xml:space="preserve">и водоотведения на территории </w:t>
      </w:r>
    </w:p>
    <w:p w:rsidR="00CF0FEC" w:rsidRPr="00D535DA" w:rsidRDefault="00CF0FEC" w:rsidP="00D535DA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  <w:r w:rsidRPr="00D535DA">
        <w:rPr>
          <w:spacing w:val="17"/>
          <w:sz w:val="28"/>
          <w:szCs w:val="28"/>
        </w:rPr>
        <w:t xml:space="preserve"> сельского поселения </w:t>
      </w:r>
      <w:r w:rsidR="00A64D44">
        <w:rPr>
          <w:spacing w:val="17"/>
          <w:sz w:val="28"/>
          <w:szCs w:val="28"/>
        </w:rPr>
        <w:t>«Поселок Дугна»</w:t>
      </w:r>
      <w:r w:rsidRPr="00D535DA">
        <w:rPr>
          <w:spacing w:val="17"/>
          <w:sz w:val="28"/>
          <w:szCs w:val="28"/>
        </w:rPr>
        <w:t>.</w:t>
      </w:r>
    </w:p>
    <w:p w:rsidR="00CF0FEC" w:rsidRPr="00D535DA" w:rsidRDefault="00CF0FEC" w:rsidP="00D535DA">
      <w:pPr>
        <w:pStyle w:val="a3"/>
        <w:spacing w:before="0" w:beforeAutospacing="0" w:after="0" w:afterAutospacing="0"/>
        <w:jc w:val="both"/>
        <w:rPr>
          <w:spacing w:val="17"/>
          <w:sz w:val="28"/>
          <w:szCs w:val="28"/>
        </w:rPr>
      </w:pPr>
    </w:p>
    <w:p w:rsidR="00CF0FEC" w:rsidRPr="00D535DA" w:rsidRDefault="00CF0FEC" w:rsidP="00D535DA">
      <w:pPr>
        <w:autoSpaceDE w:val="0"/>
        <w:spacing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535DA">
        <w:rPr>
          <w:rFonts w:ascii="Times New Roman" w:hAnsi="Times New Roman" w:cs="Times New Roman"/>
          <w:sz w:val="28"/>
        </w:rPr>
        <w:t xml:space="preserve">            На основании Федерального закона от 07.12.2011 № 416-ФЗ « О водоснабжении и водоотведении»</w:t>
      </w:r>
      <w:r w:rsidRPr="00D535DA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D535DA">
        <w:rPr>
          <w:rFonts w:ascii="Times New Roman" w:hAnsi="Times New Roman" w:cs="Times New Roman"/>
          <w:spacing w:val="1"/>
        </w:rPr>
        <w:t xml:space="preserve"> </w:t>
      </w:r>
      <w:r w:rsidRPr="00D535DA">
        <w:rPr>
          <w:rFonts w:ascii="Times New Roman" w:hAnsi="Times New Roman" w:cs="Times New Roman"/>
          <w:spacing w:val="1"/>
          <w:sz w:val="28"/>
          <w:szCs w:val="28"/>
        </w:rPr>
        <w:t xml:space="preserve">Устава сельского поселения </w:t>
      </w:r>
      <w:r w:rsidR="00746135">
        <w:rPr>
          <w:rFonts w:ascii="Times New Roman" w:hAnsi="Times New Roman" w:cs="Times New Roman"/>
          <w:spacing w:val="1"/>
          <w:sz w:val="28"/>
          <w:szCs w:val="28"/>
        </w:rPr>
        <w:t>«Поселок Дугна»</w:t>
      </w:r>
      <w:proofErr w:type="gramStart"/>
      <w:r w:rsidR="003A48E5">
        <w:rPr>
          <w:rFonts w:ascii="Times New Roman" w:hAnsi="Times New Roman" w:cs="Times New Roman"/>
          <w:spacing w:val="1"/>
          <w:sz w:val="28"/>
          <w:szCs w:val="28"/>
        </w:rPr>
        <w:t xml:space="preserve"> ,</w:t>
      </w:r>
      <w:proofErr w:type="gramEnd"/>
      <w:r w:rsidR="003A48E5">
        <w:rPr>
          <w:rFonts w:ascii="Times New Roman" w:hAnsi="Times New Roman" w:cs="Times New Roman"/>
          <w:spacing w:val="1"/>
          <w:sz w:val="28"/>
          <w:szCs w:val="28"/>
        </w:rPr>
        <w:t xml:space="preserve"> А</w:t>
      </w:r>
      <w:r w:rsidR="00727105">
        <w:rPr>
          <w:rFonts w:ascii="Times New Roman" w:hAnsi="Times New Roman" w:cs="Times New Roman"/>
          <w:spacing w:val="1"/>
          <w:sz w:val="28"/>
          <w:szCs w:val="28"/>
        </w:rPr>
        <w:t>дминистрация</w:t>
      </w:r>
      <w:r w:rsidRPr="00D535DA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 </w:t>
      </w:r>
      <w:r w:rsidR="00A64D44">
        <w:rPr>
          <w:rFonts w:ascii="Times New Roman" w:hAnsi="Times New Roman" w:cs="Times New Roman"/>
          <w:spacing w:val="1"/>
          <w:sz w:val="28"/>
          <w:szCs w:val="28"/>
        </w:rPr>
        <w:t>«Поселок Дугна»</w:t>
      </w:r>
    </w:p>
    <w:p w:rsidR="00CF0FEC" w:rsidRPr="00D535DA" w:rsidRDefault="00CF0FEC" w:rsidP="00727105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</w:t>
      </w:r>
    </w:p>
    <w:p w:rsidR="00CF0FEC" w:rsidRPr="00D535DA" w:rsidRDefault="00CF0FEC" w:rsidP="00D535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1. Утвердить схему водоснабжения и водоотведения на территории  сельского поселения </w:t>
      </w:r>
      <w:r w:rsidR="00A64D44">
        <w:rPr>
          <w:rFonts w:ascii="Times New Roman" w:hAnsi="Times New Roman" w:cs="Times New Roman"/>
          <w:sz w:val="28"/>
          <w:szCs w:val="28"/>
        </w:rPr>
        <w:t>«Поселок Дугна»</w:t>
      </w:r>
      <w:r w:rsidRPr="00D5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Ферзиков</w:t>
      </w:r>
      <w:r w:rsidR="00F565F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565FE">
        <w:rPr>
          <w:rFonts w:ascii="Times New Roman" w:hAnsi="Times New Roman" w:cs="Times New Roman"/>
          <w:sz w:val="28"/>
          <w:szCs w:val="28"/>
        </w:rPr>
        <w:t xml:space="preserve"> района, Калужской области (согласно приложению).</w:t>
      </w:r>
    </w:p>
    <w:p w:rsidR="00CF0FEC" w:rsidRPr="00D535DA" w:rsidRDefault="001E2590" w:rsidP="00D535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обнародовать на информационном стенде </w:t>
      </w:r>
      <w:r w:rsidR="0001544C">
        <w:rPr>
          <w:rFonts w:ascii="Times New Roman" w:hAnsi="Times New Roman" w:cs="Times New Roman"/>
          <w:sz w:val="28"/>
          <w:szCs w:val="28"/>
        </w:rPr>
        <w:t>в администрации поселения</w:t>
      </w:r>
      <w:r w:rsidR="00CF0FEC" w:rsidRPr="00D535DA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</w:t>
      </w:r>
      <w:r w:rsidR="00727105">
        <w:rPr>
          <w:rFonts w:ascii="Times New Roman" w:hAnsi="Times New Roman" w:cs="Times New Roman"/>
          <w:sz w:val="28"/>
          <w:szCs w:val="28"/>
        </w:rPr>
        <w:t>Законодательного Собрания Калужской области.</w:t>
      </w:r>
    </w:p>
    <w:p w:rsidR="00CF0FEC" w:rsidRPr="00D535DA" w:rsidRDefault="00CF0FEC" w:rsidP="00D53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FEC" w:rsidRPr="00D535DA" w:rsidRDefault="00CF0FEC" w:rsidP="00D53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FEC" w:rsidRPr="00D535DA" w:rsidRDefault="00CF0FEC" w:rsidP="00D535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FEC" w:rsidRPr="00D535DA" w:rsidRDefault="00CF0FEC" w:rsidP="00A64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590" w:rsidRDefault="00CF0FEC" w:rsidP="00A64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259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F0FEC" w:rsidRPr="00D535DA" w:rsidRDefault="00CF0FEC" w:rsidP="00A64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0FEC" w:rsidRPr="00D535DA" w:rsidRDefault="00A64D44" w:rsidP="00A64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Дугна»</w:t>
      </w:r>
      <w:r w:rsidR="00CF0FEC" w:rsidRPr="00D535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25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48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2590">
        <w:rPr>
          <w:rFonts w:ascii="Times New Roman" w:hAnsi="Times New Roman" w:cs="Times New Roman"/>
          <w:sz w:val="28"/>
          <w:szCs w:val="28"/>
        </w:rPr>
        <w:t xml:space="preserve">   Бохан Л.И</w:t>
      </w:r>
      <w:r w:rsidR="00CF0FEC" w:rsidRPr="00D535DA">
        <w:rPr>
          <w:rFonts w:ascii="Times New Roman" w:hAnsi="Times New Roman" w:cs="Times New Roman"/>
          <w:sz w:val="28"/>
          <w:szCs w:val="28"/>
        </w:rPr>
        <w:t>.</w:t>
      </w:r>
    </w:p>
    <w:p w:rsidR="00CF0FEC" w:rsidRPr="00D535DA" w:rsidRDefault="00CF0FEC" w:rsidP="00A64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F0FEC" w:rsidRPr="00D535DA" w:rsidRDefault="00CF0FEC" w:rsidP="00D535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EC" w:rsidRPr="00D535DA" w:rsidRDefault="00CF0FEC" w:rsidP="00D535D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0FEC" w:rsidRPr="00D535DA" w:rsidRDefault="00CF0FEC" w:rsidP="00D535D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0FEC" w:rsidRPr="00D535DA" w:rsidRDefault="00CF0FEC" w:rsidP="00D535D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0FEC" w:rsidRPr="00D535DA" w:rsidRDefault="00CF0FEC" w:rsidP="00D535D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0FEC" w:rsidRPr="00F565FE" w:rsidRDefault="00A64D44" w:rsidP="00F5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F565FE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CF0FEC" w:rsidRPr="00D535DA" w:rsidRDefault="00CF0FEC" w:rsidP="00D535DA">
      <w:pPr>
        <w:shd w:val="clear" w:color="auto" w:fill="FFFFFF"/>
        <w:spacing w:before="1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74613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74613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D535DA">
        <w:rPr>
          <w:rFonts w:ascii="Times New Roman" w:hAnsi="Times New Roman" w:cs="Times New Roman"/>
          <w:b/>
          <w:bCs/>
          <w:spacing w:val="1"/>
          <w:sz w:val="28"/>
          <w:szCs w:val="28"/>
        </w:rPr>
        <w:t>СХЕМА</w:t>
      </w:r>
    </w:p>
    <w:p w:rsidR="00CF0FEC" w:rsidRPr="00D535DA" w:rsidRDefault="00CF0FEC" w:rsidP="0074613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74613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spacing w:val="18"/>
          <w:sz w:val="28"/>
          <w:szCs w:val="28"/>
        </w:rPr>
      </w:pPr>
      <w:r w:rsidRPr="00D535D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ВОДОСНАБЖЕНИЯ И ВОДООТВЕДЕНИЯ</w:t>
      </w:r>
    </w:p>
    <w:p w:rsidR="00CF0FEC" w:rsidRPr="00D535DA" w:rsidRDefault="00CF0FEC" w:rsidP="00746135">
      <w:pPr>
        <w:shd w:val="clear" w:color="auto" w:fill="FFFFFF"/>
        <w:spacing w:after="0" w:line="240" w:lineRule="auto"/>
        <w:ind w:right="101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D535D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                  СЕЛЬСКОГО ПОСЕЛЕНИЯ </w:t>
      </w:r>
      <w:r w:rsidR="00A64D44">
        <w:rPr>
          <w:rFonts w:ascii="Times New Roman" w:hAnsi="Times New Roman" w:cs="Times New Roman"/>
          <w:b/>
          <w:bCs/>
          <w:spacing w:val="1"/>
          <w:sz w:val="28"/>
          <w:szCs w:val="28"/>
        </w:rPr>
        <w:t>«ПОСЕЛОК ДУГНА»</w:t>
      </w:r>
    </w:p>
    <w:p w:rsidR="00CF0FEC" w:rsidRPr="00D535DA" w:rsidRDefault="00CF0FEC" w:rsidP="00A64D44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D535DA">
        <w:rPr>
          <w:rFonts w:ascii="Times New Roman" w:hAnsi="Times New Roman" w:cs="Times New Roman"/>
          <w:b/>
          <w:bCs/>
          <w:spacing w:val="1"/>
          <w:sz w:val="28"/>
          <w:szCs w:val="28"/>
        </w:rPr>
        <w:t>ФЕРЗИКОВСКОГО РАЙОНА</w:t>
      </w:r>
      <w:r w:rsidR="00A64D44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535DA">
        <w:rPr>
          <w:rFonts w:ascii="Times New Roman" w:hAnsi="Times New Roman" w:cs="Times New Roman"/>
          <w:b/>
          <w:bCs/>
          <w:spacing w:val="1"/>
          <w:sz w:val="28"/>
          <w:szCs w:val="28"/>
        </w:rPr>
        <w:t>КАЛУЖСКОЙ ОБЛАСТИ</w:t>
      </w:r>
    </w:p>
    <w:p w:rsidR="00CF0FEC" w:rsidRPr="00D535DA" w:rsidRDefault="00CF0FEC" w:rsidP="00A64D44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D535DA">
        <w:rPr>
          <w:rFonts w:ascii="Times New Roman" w:hAnsi="Times New Roman" w:cs="Times New Roman"/>
          <w:b/>
          <w:bCs/>
          <w:spacing w:val="1"/>
          <w:sz w:val="28"/>
          <w:szCs w:val="28"/>
        </w:rPr>
        <w:t>НА ПЕРИОД ДО 2024 ГОДА</w:t>
      </w:r>
    </w:p>
    <w:p w:rsidR="00CF0FEC" w:rsidRPr="00D535DA" w:rsidRDefault="00CF0FEC" w:rsidP="00A64D44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A64D44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A64D44">
      <w:pPr>
        <w:shd w:val="clear" w:color="auto" w:fill="FFFFFF"/>
        <w:spacing w:before="10"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A64D44">
      <w:pPr>
        <w:shd w:val="clear" w:color="auto" w:fill="FFFFFF"/>
        <w:spacing w:before="10"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D535DA">
      <w:pPr>
        <w:shd w:val="clear" w:color="auto" w:fill="FFFFFF"/>
        <w:spacing w:before="1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D535DA">
      <w:pPr>
        <w:shd w:val="clear" w:color="auto" w:fill="FFFFFF"/>
        <w:spacing w:before="1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D535DA">
      <w:pPr>
        <w:shd w:val="clear" w:color="auto" w:fill="FFFFFF"/>
        <w:spacing w:before="1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D535DA">
      <w:pPr>
        <w:shd w:val="clear" w:color="auto" w:fill="FFFFFF"/>
        <w:spacing w:before="1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D535DA">
      <w:pPr>
        <w:shd w:val="clear" w:color="auto" w:fill="FFFFFF"/>
        <w:spacing w:before="1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D535DA">
      <w:pPr>
        <w:shd w:val="clear" w:color="auto" w:fill="FFFFFF"/>
        <w:spacing w:before="1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D535DA">
      <w:pPr>
        <w:shd w:val="clear" w:color="auto" w:fill="FFFFFF"/>
        <w:spacing w:before="1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D535DA">
      <w:pPr>
        <w:shd w:val="clear" w:color="auto" w:fill="FFFFFF"/>
        <w:spacing w:before="1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D535DA">
      <w:pPr>
        <w:shd w:val="clear" w:color="auto" w:fill="FFFFFF"/>
        <w:spacing w:before="1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CF0FEC" w:rsidRPr="00D535DA" w:rsidRDefault="00CF0FEC" w:rsidP="00D535DA">
      <w:pPr>
        <w:shd w:val="clear" w:color="auto" w:fill="FFFFFF"/>
        <w:spacing w:before="1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3A48E5" w:rsidRDefault="003A48E5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3A48E5" w:rsidRDefault="003A48E5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F565FE" w:rsidRDefault="00F565FE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511A5A" w:rsidRDefault="00511A5A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п</w:t>
      </w:r>
      <w:proofErr w:type="gramStart"/>
      <w:r w:rsidR="00A64D44">
        <w:rPr>
          <w:rFonts w:ascii="Times New Roman" w:hAnsi="Times New Roman" w:cs="Times New Roman"/>
          <w:b/>
          <w:bCs/>
          <w:spacing w:val="1"/>
          <w:sz w:val="28"/>
          <w:szCs w:val="28"/>
        </w:rPr>
        <w:t>.Д</w:t>
      </w:r>
      <w:proofErr w:type="gramEnd"/>
      <w:r w:rsidR="00A64D44">
        <w:rPr>
          <w:rFonts w:ascii="Times New Roman" w:hAnsi="Times New Roman" w:cs="Times New Roman"/>
          <w:b/>
          <w:bCs/>
          <w:spacing w:val="1"/>
          <w:sz w:val="28"/>
          <w:szCs w:val="28"/>
        </w:rPr>
        <w:t>угна</w:t>
      </w:r>
    </w:p>
    <w:p w:rsidR="00CF0FEC" w:rsidRPr="00A64D44" w:rsidRDefault="00CF0FEC" w:rsidP="003A48E5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D535DA">
        <w:rPr>
          <w:rFonts w:ascii="Times New Roman" w:hAnsi="Times New Roman" w:cs="Times New Roman"/>
          <w:b/>
          <w:bCs/>
          <w:spacing w:val="1"/>
          <w:sz w:val="28"/>
          <w:szCs w:val="28"/>
        </w:rPr>
        <w:t>2014 год</w:t>
      </w:r>
    </w:p>
    <w:p w:rsidR="00CF0FEC" w:rsidRPr="00D535DA" w:rsidRDefault="00CF0FEC" w:rsidP="003A48E5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</w:p>
    <w:p w:rsidR="00CF0FEC" w:rsidRPr="00D535DA" w:rsidRDefault="00CF0FEC" w:rsidP="00D535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535DA">
        <w:rPr>
          <w:rFonts w:ascii="Times New Roman" w:hAnsi="Times New Roman" w:cs="Times New Roman"/>
          <w:b/>
          <w:spacing w:val="1"/>
          <w:sz w:val="28"/>
          <w:szCs w:val="28"/>
        </w:rPr>
        <w:lastRenderedPageBreak/>
        <w:t>Общие положения</w:t>
      </w:r>
    </w:p>
    <w:p w:rsidR="00CF0FEC" w:rsidRPr="00D535DA" w:rsidRDefault="00CF0FEC" w:rsidP="00D535DA">
      <w:pPr>
        <w:spacing w:line="240" w:lineRule="auto"/>
        <w:ind w:left="36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A64D44" w:rsidRDefault="00CF0FEC" w:rsidP="00A64D44">
      <w:pPr>
        <w:shd w:val="clear" w:color="auto" w:fill="FFFFFF"/>
        <w:spacing w:line="240" w:lineRule="auto"/>
        <w:ind w:left="10" w:right="67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     Схема водоснабжения и водоотведения </w:t>
      </w:r>
      <w:hyperlink r:id="rId7" w:tooltip="Поселение" w:history="1">
        <w:r w:rsidRPr="00D535D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поселения</w:t>
        </w:r>
      </w:hyperlink>
      <w:r w:rsidR="00F565FE">
        <w:rPr>
          <w:rFonts w:ascii="Times New Roman" w:hAnsi="Times New Roman" w:cs="Times New Roman"/>
          <w:sz w:val="28"/>
          <w:szCs w:val="28"/>
        </w:rPr>
        <w:t> -</w:t>
      </w:r>
      <w:r w:rsidRPr="00D535DA">
        <w:rPr>
          <w:rFonts w:ascii="Times New Roman" w:hAnsi="Times New Roman" w:cs="Times New Roman"/>
          <w:sz w:val="28"/>
          <w:szCs w:val="28"/>
        </w:rPr>
        <w:t xml:space="preserve"> документ, 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hyperlink r:id="rId8" w:tooltip="Энергосбережение" w:history="1">
        <w:r w:rsidRPr="00D535D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энергосбережения и повышения энергетической эффективности</w:t>
        </w:r>
      </w:hyperlink>
      <w:r w:rsidRPr="00D535DA">
        <w:rPr>
          <w:rFonts w:ascii="Times New Roman" w:hAnsi="Times New Roman" w:cs="Times New Roman"/>
          <w:sz w:val="28"/>
          <w:szCs w:val="28"/>
        </w:rPr>
        <w:t xml:space="preserve">, санитарной и экологической безопасности. </w:t>
      </w:r>
    </w:p>
    <w:p w:rsidR="00A64D44" w:rsidRDefault="00CF0FEC" w:rsidP="00A64D44">
      <w:pPr>
        <w:shd w:val="clear" w:color="auto" w:fill="FFFFFF"/>
        <w:spacing w:line="240" w:lineRule="auto"/>
        <w:ind w:left="10" w:right="67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</w:t>
      </w:r>
      <w:r w:rsidRPr="00D535DA">
        <w:rPr>
          <w:rFonts w:ascii="Times New Roman" w:hAnsi="Times New Roman" w:cs="Times New Roman"/>
          <w:spacing w:val="18"/>
          <w:sz w:val="28"/>
          <w:szCs w:val="28"/>
        </w:rPr>
        <w:t xml:space="preserve">Основанием для разработки схемы водоснабжения и водоотведения </w:t>
      </w:r>
      <w:r w:rsidRPr="00D535DA">
        <w:rPr>
          <w:rFonts w:ascii="Times New Roman" w:hAnsi="Times New Roman" w:cs="Times New Roman"/>
          <w:spacing w:val="6"/>
          <w:sz w:val="28"/>
          <w:szCs w:val="28"/>
        </w:rPr>
        <w:t xml:space="preserve">сельского поселения </w:t>
      </w:r>
      <w:r w:rsidR="00A64D44">
        <w:rPr>
          <w:rFonts w:ascii="Times New Roman" w:hAnsi="Times New Roman" w:cs="Times New Roman"/>
          <w:spacing w:val="6"/>
          <w:sz w:val="28"/>
          <w:szCs w:val="28"/>
        </w:rPr>
        <w:t>«Поселок Дугна»</w:t>
      </w:r>
      <w:r w:rsidRPr="00D535D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535DA">
        <w:rPr>
          <w:rFonts w:ascii="Times New Roman" w:hAnsi="Times New Roman" w:cs="Times New Roman"/>
          <w:spacing w:val="3"/>
          <w:sz w:val="28"/>
          <w:szCs w:val="28"/>
        </w:rPr>
        <w:t xml:space="preserve"> является:</w:t>
      </w:r>
    </w:p>
    <w:p w:rsidR="00CF0FEC" w:rsidRPr="00D535DA" w:rsidRDefault="00CF0FEC" w:rsidP="00A64D44">
      <w:pPr>
        <w:shd w:val="clear" w:color="auto" w:fill="FFFFFF"/>
        <w:spacing w:line="240" w:lineRule="auto"/>
        <w:ind w:left="10" w:right="67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Pr="00D535DA">
        <w:rPr>
          <w:rFonts w:ascii="Times New Roman" w:hAnsi="Times New Roman" w:cs="Times New Roman"/>
          <w:spacing w:val="17"/>
          <w:sz w:val="28"/>
          <w:szCs w:val="28"/>
        </w:rPr>
        <w:t>Федеральный закон от 07.12.2011 года № 416-ФЗ «О  водоснабжении и водоотведении</w:t>
      </w:r>
      <w:r w:rsidRPr="00D535D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F0FEC" w:rsidRPr="00D535DA" w:rsidRDefault="00A64D44" w:rsidP="00D535DA">
      <w:pPr>
        <w:shd w:val="clear" w:color="auto" w:fill="FFFFFF"/>
        <w:spacing w:line="240" w:lineRule="auto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FEC" w:rsidRPr="00D535DA">
        <w:rPr>
          <w:rFonts w:ascii="Times New Roman" w:hAnsi="Times New Roman" w:cs="Times New Roman"/>
          <w:sz w:val="28"/>
          <w:szCs w:val="28"/>
        </w:rPr>
        <w:t xml:space="preserve">  Генеральный план поселения.</w:t>
      </w:r>
    </w:p>
    <w:p w:rsidR="00CF0FEC" w:rsidRPr="00D535DA" w:rsidRDefault="00CF0FEC" w:rsidP="00D535D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35DA">
        <w:rPr>
          <w:rFonts w:ascii="Times New Roman" w:hAnsi="Times New Roman" w:cs="Times New Roman"/>
          <w:bCs/>
          <w:sz w:val="28"/>
          <w:szCs w:val="28"/>
        </w:rPr>
        <w:t xml:space="preserve"> Схема водоснабжения и водоотведения разрабатывается в соответствии с документами территориального планирования, а также с учетом схем энергоснабжения, теплоснабжения, газоснабжения.</w:t>
      </w:r>
    </w:p>
    <w:p w:rsidR="00CF0FEC" w:rsidRPr="00D535DA" w:rsidRDefault="00CF0FEC" w:rsidP="00D535D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35DA">
        <w:rPr>
          <w:rFonts w:ascii="Times New Roman" w:hAnsi="Times New Roman" w:cs="Times New Roman"/>
          <w:bCs/>
          <w:sz w:val="28"/>
          <w:szCs w:val="28"/>
        </w:rPr>
        <w:t xml:space="preserve"> Схема водоснабжения и водоотведения разработана на срок 10 лет.</w:t>
      </w:r>
    </w:p>
    <w:p w:rsidR="00CF0FEC" w:rsidRPr="00D535DA" w:rsidRDefault="00CF0FEC" w:rsidP="00D535D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0FEC" w:rsidRPr="00D535DA" w:rsidRDefault="00CF0FEC" w:rsidP="00D535DA">
      <w:pPr>
        <w:spacing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F0FEC" w:rsidRPr="00D535DA" w:rsidRDefault="00CF0FEC" w:rsidP="00D535DA">
      <w:pPr>
        <w:spacing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535DA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II</w:t>
      </w:r>
      <w:r w:rsidRPr="00D535DA">
        <w:rPr>
          <w:rFonts w:ascii="Times New Roman" w:hAnsi="Times New Roman" w:cs="Times New Roman"/>
          <w:b/>
          <w:spacing w:val="1"/>
          <w:sz w:val="28"/>
          <w:szCs w:val="28"/>
        </w:rPr>
        <w:t>.    Основные   цели и задачи   схемы водоснабжения и водоотведения:</w:t>
      </w:r>
    </w:p>
    <w:p w:rsidR="00CF0FEC" w:rsidRPr="00D535DA" w:rsidRDefault="00CF0FEC" w:rsidP="00D535D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FEC" w:rsidRPr="00D535DA" w:rsidRDefault="00CF0FEC" w:rsidP="00D535DA">
      <w:pPr>
        <w:numPr>
          <w:ilvl w:val="0"/>
          <w:numId w:val="2"/>
        </w:numPr>
        <w:tabs>
          <w:tab w:val="num" w:pos="360"/>
        </w:tabs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определить возможность подключения к сетям водоснабжения и водоотведения 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CF0FEC" w:rsidRPr="00D535DA" w:rsidRDefault="00CF0FEC" w:rsidP="00D535DA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pacing w:val="1"/>
          <w:sz w:val="28"/>
          <w:szCs w:val="28"/>
        </w:rPr>
        <w:t xml:space="preserve">повышение надежности работы систем водоснабжения и водоотведения в соответствии </w:t>
      </w:r>
      <w:r w:rsidRPr="00D535DA">
        <w:rPr>
          <w:rFonts w:ascii="Times New Roman" w:hAnsi="Times New Roman" w:cs="Times New Roman"/>
          <w:sz w:val="28"/>
          <w:szCs w:val="28"/>
        </w:rPr>
        <w:t>с нормативными требованиями;</w:t>
      </w:r>
    </w:p>
    <w:p w:rsidR="00CF0FEC" w:rsidRPr="00D535DA" w:rsidRDefault="00CF0FEC" w:rsidP="00D535DA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CF0FEC" w:rsidRPr="00A64D44" w:rsidRDefault="00CF0FEC" w:rsidP="00D535DA">
      <w:pPr>
        <w:numPr>
          <w:ilvl w:val="0"/>
          <w:numId w:val="2"/>
        </w:numPr>
        <w:autoSpaceDN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CF0FEC" w:rsidRPr="00A64D44" w:rsidSect="00F565FE">
          <w:pgSz w:w="11907" w:h="16840"/>
          <w:pgMar w:top="284" w:right="747" w:bottom="360" w:left="1440" w:header="720" w:footer="720" w:gutter="0"/>
          <w:cols w:space="720"/>
        </w:sectPr>
      </w:pPr>
      <w:r w:rsidRPr="00D535DA">
        <w:rPr>
          <w:rFonts w:ascii="Times New Roman" w:hAnsi="Times New Roman" w:cs="Times New Roman"/>
          <w:sz w:val="28"/>
          <w:szCs w:val="28"/>
        </w:rPr>
        <w:t xml:space="preserve">обеспечение жителей сельского поселения </w:t>
      </w:r>
      <w:r w:rsidR="00A64D44">
        <w:rPr>
          <w:rFonts w:ascii="Times New Roman" w:hAnsi="Times New Roman" w:cs="Times New Roman"/>
          <w:sz w:val="28"/>
          <w:szCs w:val="28"/>
        </w:rPr>
        <w:t>«Поселок Дугна»</w:t>
      </w:r>
      <w:r w:rsidRPr="00D535DA">
        <w:rPr>
          <w:rFonts w:ascii="Times New Roman" w:hAnsi="Times New Roman" w:cs="Times New Roman"/>
          <w:sz w:val="28"/>
          <w:szCs w:val="28"/>
        </w:rPr>
        <w:t xml:space="preserve"> при необходимости в подключении к сетям водоснабжения и водоотведения и обеспечения жителей поселения  водой хозяйственно – питьевого 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назначен</w:t>
      </w:r>
      <w:r w:rsidR="00CD56AF">
        <w:rPr>
          <w:rFonts w:ascii="Times New Roman" w:hAnsi="Times New Roman" w:cs="Times New Roman"/>
          <w:sz w:val="28"/>
          <w:szCs w:val="28"/>
        </w:rPr>
        <w:t>и</w:t>
      </w:r>
      <w:proofErr w:type="spellEnd"/>
    </w:p>
    <w:p w:rsidR="00CD56AF" w:rsidRPr="00511A5A" w:rsidRDefault="00CD56AF" w:rsidP="00CD56A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1A5A">
        <w:rPr>
          <w:rFonts w:ascii="Times New Roman" w:hAnsi="Times New Roman" w:cs="Times New Roman"/>
          <w:b/>
          <w:sz w:val="28"/>
          <w:szCs w:val="28"/>
        </w:rPr>
        <w:t>.</w:t>
      </w:r>
      <w:r w:rsidRPr="00511A5A">
        <w:rPr>
          <w:rFonts w:ascii="Times New Roman" w:hAnsi="Times New Roman" w:cs="Times New Roman"/>
          <w:sz w:val="28"/>
          <w:szCs w:val="28"/>
        </w:rPr>
        <w:t xml:space="preserve"> </w:t>
      </w:r>
      <w:r w:rsidRPr="00511A5A">
        <w:rPr>
          <w:rFonts w:ascii="Times New Roman" w:hAnsi="Times New Roman" w:cs="Times New Roman"/>
          <w:b/>
          <w:sz w:val="28"/>
          <w:szCs w:val="28"/>
        </w:rPr>
        <w:t>Пояснительная записка схемы водоснабжения и водоотведения</w:t>
      </w:r>
    </w:p>
    <w:p w:rsidR="00CD56AF" w:rsidRPr="00511A5A" w:rsidRDefault="00CD56AF" w:rsidP="00CD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A5A">
        <w:rPr>
          <w:rFonts w:ascii="Times New Roman" w:hAnsi="Times New Roman" w:cs="Times New Roman"/>
          <w:sz w:val="28"/>
          <w:szCs w:val="28"/>
        </w:rPr>
        <w:t>1.Территория сельского поселения «Поселок Дугна»  входит в состав территории  муниципального района «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Ферзиковский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 xml:space="preserve"> район» и является одним из 15 аналогичных административно-территориальных муниципальных образований (поселений). Административный центр сельского поселения — поселок Дугна. Площадь поселения на 01.01.2013 г. – 1201 га. Территория сельского поселения расположена на севере - на юго-восток по реке Ока от восточной границы лесного квартала № 7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Дугнинского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 xml:space="preserve"> лесничества до границы с Тульской областью, далее на северо-восток по границе Тульской области до места впадения безымянного ручья северо-восточнее д. </w:t>
      </w:r>
      <w:proofErr w:type="gramStart"/>
      <w:r w:rsidRPr="00511A5A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511A5A">
        <w:rPr>
          <w:rFonts w:ascii="Times New Roman" w:hAnsi="Times New Roman" w:cs="Times New Roman"/>
          <w:sz w:val="28"/>
          <w:szCs w:val="28"/>
        </w:rPr>
        <w:t>;</w:t>
      </w:r>
    </w:p>
    <w:p w:rsidR="00CD56AF" w:rsidRPr="00511A5A" w:rsidRDefault="00CD56AF" w:rsidP="00CD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A5A">
        <w:rPr>
          <w:rFonts w:ascii="Times New Roman" w:hAnsi="Times New Roman" w:cs="Times New Roman"/>
          <w:sz w:val="28"/>
          <w:szCs w:val="28"/>
        </w:rPr>
        <w:t xml:space="preserve">На востоке - на юг по границе Калужской и Тульской областей от реки Ока до восточной границы лесного квартала № 60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Дугнинского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 xml:space="preserve"> лесничества;</w:t>
      </w:r>
    </w:p>
    <w:p w:rsidR="00CD56AF" w:rsidRPr="00511A5A" w:rsidRDefault="00CD56AF" w:rsidP="00CD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A5A">
        <w:rPr>
          <w:rFonts w:ascii="Times New Roman" w:hAnsi="Times New Roman" w:cs="Times New Roman"/>
          <w:sz w:val="28"/>
          <w:szCs w:val="28"/>
        </w:rPr>
        <w:t xml:space="preserve">На юге - на запад от границы Тульской области по южным границам лесных кварталов № 60, 59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Дугнинского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 xml:space="preserve"> лесничества до дороги Калуга - Тула, далее на северо-запад по дороге, пересекая дорогу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Дупли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 xml:space="preserve"> - Меньшикове в месте в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 км"/>
        </w:smartTagPr>
        <w:r w:rsidRPr="00511A5A">
          <w:rPr>
            <w:rFonts w:ascii="Times New Roman" w:hAnsi="Times New Roman" w:cs="Times New Roman"/>
            <w:sz w:val="28"/>
            <w:szCs w:val="28"/>
          </w:rPr>
          <w:t>1 км</w:t>
        </w:r>
      </w:smartTag>
      <w:proofErr w:type="gramStart"/>
      <w:r w:rsidRPr="00511A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1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A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1A5A">
        <w:rPr>
          <w:rFonts w:ascii="Times New Roman" w:hAnsi="Times New Roman" w:cs="Times New Roman"/>
          <w:sz w:val="28"/>
          <w:szCs w:val="28"/>
        </w:rPr>
        <w:t xml:space="preserve">осточнее пересечения дороги ЛЭП, до грунтовой дороги на урочище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Костомарово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>;</w:t>
      </w:r>
    </w:p>
    <w:p w:rsidR="00CD56AF" w:rsidRPr="00511A5A" w:rsidRDefault="00CD56AF" w:rsidP="00CD56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A5A">
        <w:rPr>
          <w:rFonts w:ascii="Times New Roman" w:hAnsi="Times New Roman" w:cs="Times New Roman"/>
          <w:sz w:val="28"/>
          <w:szCs w:val="28"/>
        </w:rPr>
        <w:t xml:space="preserve">На западе - на север по указанной дороге, пересекая ЛЭП, далее на северо-запад от проселочной дороги до грунтовой проселочной дороги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Судаково-Босарево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 xml:space="preserve">, пересекая дорогу, далее в северном направлении по восточной границе лесных кварталов № 29, 27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Дугнинского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 xml:space="preserve"> лесничества, пересекая ЛЭП, до реки Дугна, поворот на восток по границе, лесного массива, расположенного юго-западнее с.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Богданино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>, затем в северном направлении до безымянного ручья на границе</w:t>
      </w:r>
      <w:proofErr w:type="gramEnd"/>
      <w:r w:rsidRPr="00511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A5A">
        <w:rPr>
          <w:rFonts w:ascii="Times New Roman" w:hAnsi="Times New Roman" w:cs="Times New Roman"/>
          <w:sz w:val="28"/>
          <w:szCs w:val="28"/>
        </w:rPr>
        <w:t xml:space="preserve">лесного массива и западной границы д.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Богданино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 xml:space="preserve">, далее поворот на запад через р. Дугна до места впадения левого притока в р. Дугна, далее на север по восточной окраине д.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 xml:space="preserve">, пересекая ЛЭП, грунтовую проселочную дорогу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Борщевка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 xml:space="preserve"> - Дугна, автомобильную дорогу с покрытием Дугна -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 xml:space="preserve">, до реки Ока у границы лесного квартала № 7 </w:t>
      </w:r>
      <w:proofErr w:type="spellStart"/>
      <w:r w:rsidRPr="00511A5A">
        <w:rPr>
          <w:rFonts w:ascii="Times New Roman" w:hAnsi="Times New Roman" w:cs="Times New Roman"/>
          <w:sz w:val="28"/>
          <w:szCs w:val="28"/>
        </w:rPr>
        <w:t>Дугнинского</w:t>
      </w:r>
      <w:proofErr w:type="spellEnd"/>
      <w:r w:rsidRPr="00511A5A">
        <w:rPr>
          <w:rFonts w:ascii="Times New Roman" w:hAnsi="Times New Roman" w:cs="Times New Roman"/>
          <w:sz w:val="28"/>
          <w:szCs w:val="28"/>
        </w:rPr>
        <w:t xml:space="preserve"> лесничества.</w:t>
      </w:r>
      <w:proofErr w:type="gramEnd"/>
    </w:p>
    <w:p w:rsidR="00CD56AF" w:rsidRPr="00511A5A" w:rsidRDefault="00CD56AF" w:rsidP="00CD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5A">
        <w:rPr>
          <w:rFonts w:ascii="Times New Roman" w:hAnsi="Times New Roman" w:cs="Times New Roman"/>
          <w:sz w:val="28"/>
          <w:szCs w:val="28"/>
        </w:rPr>
        <w:t>Численность населения сельского поселения «Поселок Дугна» на 01.01.2013г. –1047 человек.</w:t>
      </w:r>
    </w:p>
    <w:p w:rsidR="00CD56AF" w:rsidRPr="00511A5A" w:rsidRDefault="00CD56AF" w:rsidP="00CD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5A">
        <w:rPr>
          <w:rFonts w:ascii="Times New Roman" w:hAnsi="Times New Roman" w:cs="Times New Roman"/>
          <w:sz w:val="28"/>
          <w:szCs w:val="28"/>
        </w:rPr>
        <w:t xml:space="preserve">Административного центра — поселок Дугна- 695 человек. </w:t>
      </w:r>
    </w:p>
    <w:p w:rsidR="00CD56AF" w:rsidRPr="00511A5A" w:rsidRDefault="00CD56AF" w:rsidP="00CD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6AF" w:rsidRPr="00511A5A" w:rsidRDefault="00CD56AF" w:rsidP="00CD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6AF" w:rsidRPr="00511A5A" w:rsidRDefault="00CD56AF" w:rsidP="00CD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6AF" w:rsidRPr="00511A5A" w:rsidRDefault="00CD56AF" w:rsidP="00CD5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6AF" w:rsidRDefault="00CD56AF" w:rsidP="00CD56AF">
      <w:pPr>
        <w:spacing w:after="0"/>
        <w:jc w:val="both"/>
        <w:rPr>
          <w:rFonts w:ascii="Times New Roman" w:hAnsi="Times New Roman" w:cs="Times New Roman"/>
        </w:rPr>
      </w:pPr>
    </w:p>
    <w:p w:rsidR="00CD56AF" w:rsidRDefault="00CD56AF" w:rsidP="00CD56AF">
      <w:pPr>
        <w:spacing w:after="0"/>
        <w:jc w:val="both"/>
        <w:rPr>
          <w:rFonts w:ascii="Times New Roman" w:hAnsi="Times New Roman" w:cs="Times New Roman"/>
        </w:rPr>
      </w:pPr>
    </w:p>
    <w:p w:rsidR="00CD56AF" w:rsidRDefault="00CD56AF" w:rsidP="00CD56AF">
      <w:pPr>
        <w:spacing w:after="0"/>
        <w:jc w:val="both"/>
        <w:rPr>
          <w:rFonts w:ascii="Times New Roman" w:hAnsi="Times New Roman" w:cs="Times New Roman"/>
        </w:rPr>
      </w:pPr>
    </w:p>
    <w:p w:rsidR="00CD56AF" w:rsidRDefault="00CD56AF" w:rsidP="00CD56AF">
      <w:pPr>
        <w:spacing w:after="0"/>
        <w:jc w:val="both"/>
        <w:rPr>
          <w:rFonts w:ascii="Times New Roman" w:hAnsi="Times New Roman" w:cs="Times New Roman"/>
        </w:rPr>
      </w:pPr>
    </w:p>
    <w:p w:rsidR="00CD56AF" w:rsidRDefault="00CD56AF" w:rsidP="00CD56AF">
      <w:pPr>
        <w:pStyle w:val="Default"/>
        <w:jc w:val="center"/>
        <w:rPr>
          <w:b/>
          <w:bCs/>
          <w:sz w:val="28"/>
          <w:szCs w:val="28"/>
        </w:rPr>
      </w:pPr>
    </w:p>
    <w:p w:rsidR="00CD56AF" w:rsidRDefault="00CD56AF" w:rsidP="00CD56AF">
      <w:pPr>
        <w:pStyle w:val="Default"/>
        <w:jc w:val="center"/>
        <w:rPr>
          <w:b/>
          <w:bCs/>
          <w:sz w:val="28"/>
          <w:szCs w:val="28"/>
        </w:rPr>
      </w:pPr>
    </w:p>
    <w:p w:rsidR="00CD56AF" w:rsidRPr="00511A5A" w:rsidRDefault="00CD56AF" w:rsidP="00CD56AF">
      <w:pPr>
        <w:pStyle w:val="Default"/>
        <w:jc w:val="center"/>
        <w:rPr>
          <w:sz w:val="28"/>
          <w:szCs w:val="28"/>
        </w:rPr>
      </w:pPr>
      <w:r w:rsidRPr="00511A5A">
        <w:rPr>
          <w:b/>
          <w:bCs/>
          <w:sz w:val="28"/>
          <w:szCs w:val="28"/>
        </w:rPr>
        <w:t>Климат</w:t>
      </w:r>
    </w:p>
    <w:p w:rsidR="00CD56AF" w:rsidRPr="00511A5A" w:rsidRDefault="00CD56AF" w:rsidP="00CD56AF">
      <w:pPr>
        <w:pStyle w:val="Default"/>
        <w:jc w:val="both"/>
        <w:rPr>
          <w:sz w:val="28"/>
          <w:szCs w:val="28"/>
        </w:rPr>
      </w:pPr>
      <w:r w:rsidRPr="00511A5A">
        <w:rPr>
          <w:sz w:val="28"/>
          <w:szCs w:val="28"/>
        </w:rPr>
        <w:t xml:space="preserve">Климат </w:t>
      </w:r>
      <w:proofErr w:type="spellStart"/>
      <w:r w:rsidRPr="00511A5A">
        <w:rPr>
          <w:sz w:val="28"/>
          <w:szCs w:val="28"/>
        </w:rPr>
        <w:t>Ферзиковского</w:t>
      </w:r>
      <w:proofErr w:type="spellEnd"/>
      <w:r w:rsidRPr="00511A5A">
        <w:rPr>
          <w:sz w:val="28"/>
          <w:szCs w:val="28"/>
        </w:rPr>
        <w:t xml:space="preserve"> района, как и всей Калужской области, умеренно континентальный с четко выраженными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</w:p>
    <w:p w:rsidR="00CD56AF" w:rsidRPr="00511A5A" w:rsidRDefault="00CD56AF" w:rsidP="00CD56AF">
      <w:pPr>
        <w:pStyle w:val="Default"/>
        <w:jc w:val="both"/>
        <w:rPr>
          <w:sz w:val="28"/>
          <w:szCs w:val="28"/>
        </w:rPr>
      </w:pPr>
      <w:r w:rsidRPr="00511A5A">
        <w:rPr>
          <w:sz w:val="28"/>
          <w:szCs w:val="28"/>
        </w:rPr>
        <w:t xml:space="preserve"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отрицательным летом. </w:t>
      </w:r>
    </w:p>
    <w:p w:rsidR="00CD56AF" w:rsidRPr="00511A5A" w:rsidRDefault="00CD56AF" w:rsidP="00CD56AF">
      <w:pPr>
        <w:pStyle w:val="Default"/>
        <w:jc w:val="both"/>
        <w:rPr>
          <w:sz w:val="28"/>
          <w:szCs w:val="28"/>
        </w:rPr>
      </w:pPr>
      <w:r w:rsidRPr="00511A5A">
        <w:rPr>
          <w:sz w:val="28"/>
          <w:szCs w:val="28"/>
        </w:rPr>
        <w:t xml:space="preserve">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 и положительными летом. </w:t>
      </w:r>
    </w:p>
    <w:p w:rsidR="00CD56AF" w:rsidRDefault="00CD56AF" w:rsidP="00CD56AF">
      <w:pPr>
        <w:spacing w:after="0"/>
        <w:jc w:val="both"/>
        <w:rPr>
          <w:rFonts w:ascii="Times New Roman" w:hAnsi="Times New Roman" w:cs="Times New Roman"/>
        </w:rPr>
      </w:pPr>
    </w:p>
    <w:p w:rsidR="00CD56AF" w:rsidRPr="00D535DA" w:rsidRDefault="00CD56AF" w:rsidP="00CD56AF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35D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Температура воздуха </w:t>
      </w:r>
      <w:r w:rsidRPr="00D535DA">
        <w:rPr>
          <w:rFonts w:ascii="Times New Roman" w:hAnsi="Times New Roman" w:cs="Times New Roman"/>
          <w:sz w:val="28"/>
          <w:szCs w:val="28"/>
          <w:lang w:eastAsia="ar-SA"/>
        </w:rPr>
        <w:t xml:space="preserve"> в среднем за год положительная, </w:t>
      </w:r>
      <w:proofErr w:type="gramStart"/>
      <w:r w:rsidRPr="00D535DA">
        <w:rPr>
          <w:rFonts w:ascii="Times New Roman" w:hAnsi="Times New Roman" w:cs="Times New Roman"/>
          <w:sz w:val="28"/>
          <w:szCs w:val="28"/>
          <w:lang w:eastAsia="ar-SA"/>
        </w:rPr>
        <w:t>изменяется  по территории с севера на юг от 4,0 до  4,6С. В годовом ходе с ноября по март отмечается</w:t>
      </w:r>
      <w:proofErr w:type="gramEnd"/>
      <w:r w:rsidRPr="00D535DA">
        <w:rPr>
          <w:rFonts w:ascii="Times New Roman" w:hAnsi="Times New Roman" w:cs="Times New Roman"/>
          <w:sz w:val="28"/>
          <w:szCs w:val="28"/>
          <w:lang w:eastAsia="ar-SA"/>
        </w:rPr>
        <w:t xml:space="preserve"> отрицательная средняя месячная температура, с апреля  по октябрь –</w:t>
      </w:r>
    </w:p>
    <w:p w:rsidR="00CD56AF" w:rsidRPr="00D535DA" w:rsidRDefault="00CD56AF" w:rsidP="00CD5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35DA">
        <w:rPr>
          <w:rFonts w:ascii="Times New Roman" w:hAnsi="Times New Roman" w:cs="Times New Roman"/>
          <w:sz w:val="28"/>
          <w:szCs w:val="28"/>
          <w:lang w:eastAsia="ar-SA"/>
        </w:rPr>
        <w:t>положительная. Самый холодный  месяц года – январь, с температурой воздуха – 8,8. Минимальная  температура воздуха составляет 39,3</w:t>
      </w:r>
      <w:proofErr w:type="gramStart"/>
      <w:r w:rsidRPr="00D535DA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535DA">
        <w:rPr>
          <w:rFonts w:ascii="Times New Roman" w:hAnsi="Times New Roman" w:cs="Times New Roman"/>
          <w:sz w:val="28"/>
          <w:szCs w:val="28"/>
          <w:lang w:eastAsia="ar-SA"/>
        </w:rPr>
        <w:t xml:space="preserve">, а максимальная-+35,9С. </w:t>
      </w:r>
      <w:r w:rsidRPr="00D535DA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В пониженных  или защищенных от ветра местах абсолютный минимум достигал – 48…-52. Многолетняя амплитуда температур воздуха составляет 84С, что говорит о </w:t>
      </w:r>
      <w:proofErr w:type="spellStart"/>
      <w:r w:rsidRPr="00D535DA">
        <w:rPr>
          <w:rFonts w:ascii="Times New Roman" w:hAnsi="Times New Roman" w:cs="Times New Roman"/>
          <w:sz w:val="28"/>
          <w:szCs w:val="28"/>
          <w:lang w:eastAsia="ar-SA"/>
        </w:rPr>
        <w:t>континентальности</w:t>
      </w:r>
      <w:proofErr w:type="spellEnd"/>
      <w:r w:rsidRPr="00D535DA">
        <w:rPr>
          <w:rFonts w:ascii="Times New Roman" w:hAnsi="Times New Roman" w:cs="Times New Roman"/>
          <w:sz w:val="28"/>
          <w:szCs w:val="28"/>
          <w:lang w:eastAsia="ar-SA"/>
        </w:rPr>
        <w:t xml:space="preserve"> климата. В течение холодного периода </w:t>
      </w:r>
      <w:proofErr w:type="gramStart"/>
      <w:r w:rsidRPr="00D535DA">
        <w:rPr>
          <w:rFonts w:ascii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D535DA">
        <w:rPr>
          <w:rFonts w:ascii="Times New Roman" w:hAnsi="Times New Roman" w:cs="Times New Roman"/>
          <w:sz w:val="28"/>
          <w:szCs w:val="28"/>
          <w:lang w:eastAsia="ar-SA"/>
        </w:rPr>
        <w:t xml:space="preserve">с ноября по март месяцы) часты оттепели. Оттепелей не бывает только в отдельные суровые зимы. В то же время в некоторые тёплые зимы оттепели следуют одна  за другой, перемежаясь  с непродолжительными и несущественными </w:t>
      </w:r>
      <w:proofErr w:type="spellStart"/>
      <w:r w:rsidRPr="00D535DA">
        <w:rPr>
          <w:rFonts w:ascii="Times New Roman" w:hAnsi="Times New Roman" w:cs="Times New Roman"/>
          <w:sz w:val="28"/>
          <w:szCs w:val="28"/>
          <w:lang w:eastAsia="ar-SA"/>
        </w:rPr>
        <w:t>похолоданиями</w:t>
      </w:r>
      <w:proofErr w:type="gramStart"/>
      <w:r w:rsidRPr="00D535DA">
        <w:rPr>
          <w:rFonts w:ascii="Times New Roman" w:hAnsi="Times New Roman" w:cs="Times New Roman"/>
          <w:sz w:val="28"/>
          <w:szCs w:val="28"/>
          <w:lang w:eastAsia="ar-SA"/>
        </w:rPr>
        <w:t>.И</w:t>
      </w:r>
      <w:proofErr w:type="gramEnd"/>
      <w:r w:rsidRPr="00D535DA">
        <w:rPr>
          <w:rFonts w:ascii="Times New Roman" w:hAnsi="Times New Roman" w:cs="Times New Roman"/>
          <w:sz w:val="28"/>
          <w:szCs w:val="28"/>
          <w:lang w:eastAsia="ar-SA"/>
        </w:rPr>
        <w:t>юль</w:t>
      </w:r>
      <w:proofErr w:type="spellEnd"/>
      <w:r w:rsidRPr="00D535DA">
        <w:rPr>
          <w:rFonts w:ascii="Times New Roman" w:hAnsi="Times New Roman" w:cs="Times New Roman"/>
          <w:sz w:val="28"/>
          <w:szCs w:val="28"/>
          <w:lang w:eastAsia="ar-SA"/>
        </w:rPr>
        <w:t xml:space="preserve"> – самый тёплый месяц  года. Средняя температура воздуха в это время, незначительно изменяясь по территории, </w:t>
      </w:r>
      <w:proofErr w:type="gramStart"/>
      <w:r w:rsidRPr="00D535DA">
        <w:rPr>
          <w:rFonts w:ascii="Times New Roman" w:hAnsi="Times New Roman" w:cs="Times New Roman"/>
          <w:sz w:val="28"/>
          <w:szCs w:val="28"/>
          <w:lang w:eastAsia="ar-SA"/>
        </w:rPr>
        <w:t>колеблется около + 17,6С. В отельные годы в жаркие дни максимальная температура воздуха достигала</w:t>
      </w:r>
      <w:proofErr w:type="gramEnd"/>
      <w:r w:rsidRPr="00D535DA">
        <w:rPr>
          <w:rFonts w:ascii="Times New Roman" w:hAnsi="Times New Roman" w:cs="Times New Roman"/>
          <w:sz w:val="28"/>
          <w:szCs w:val="28"/>
          <w:lang w:eastAsia="ar-SA"/>
        </w:rPr>
        <w:t xml:space="preserve"> +36…+39С. Весной и осенью характерны заморозки. Весной заморозки заканчиваются, по средним многолетним данным,8-14 мая, первые осенние заморозки отмечаются 21-28 сентября.</w:t>
      </w:r>
    </w:p>
    <w:p w:rsidR="00CD56AF" w:rsidRPr="00D535DA" w:rsidRDefault="00CD56AF" w:rsidP="00CD56AF">
      <w:pPr>
        <w:spacing w:line="240" w:lineRule="auto"/>
        <w:ind w:firstLine="55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535DA">
        <w:rPr>
          <w:rFonts w:ascii="Times New Roman" w:hAnsi="Times New Roman" w:cs="Times New Roman"/>
          <w:sz w:val="28"/>
          <w:szCs w:val="28"/>
          <w:lang w:eastAsia="ar-SA"/>
        </w:rPr>
        <w:t xml:space="preserve">Продолжительность безморозного периода колеблется в пределах от 99 до 183 суток, в среднем – 149 суток. </w:t>
      </w:r>
    </w:p>
    <w:p w:rsidR="00CD56AF" w:rsidRPr="00D535DA" w:rsidRDefault="00CD56AF" w:rsidP="00CD56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5DA">
        <w:rPr>
          <w:rFonts w:ascii="Times New Roman" w:hAnsi="Times New Roman"/>
          <w:sz w:val="28"/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</w:t>
      </w:r>
    </w:p>
    <w:p w:rsidR="00CD56AF" w:rsidRPr="00D535DA" w:rsidRDefault="00CD56AF" w:rsidP="00CD56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535DA">
        <w:rPr>
          <w:rFonts w:ascii="Times New Roman" w:hAnsi="Times New Roman"/>
          <w:sz w:val="28"/>
          <w:szCs w:val="28"/>
        </w:rPr>
        <w:t xml:space="preserve">В сельском поселении преобладающим является частный жилищный фонд  </w:t>
      </w:r>
    </w:p>
    <w:p w:rsidR="00CD56AF" w:rsidRPr="00D535DA" w:rsidRDefault="00CD56AF" w:rsidP="00CD56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Уровень благоустройства жилищного фонда сельского поселения является нормальным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35DA">
        <w:rPr>
          <w:rFonts w:ascii="Times New Roman" w:hAnsi="Times New Roman" w:cs="Times New Roman"/>
          <w:sz w:val="28"/>
          <w:szCs w:val="28"/>
        </w:rPr>
        <w:t xml:space="preserve"> Основная часть жилого многоквартирного фонда переведена на индивидуальное газовое отопление. 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Негазифицированная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 xml:space="preserve"> застройка отапливается печами на твёрдом топливе.  Водоснабжение жилищного фонда осуществляется из водоразборных колонок и  колодцев. Канализация в сельском поселении имее</w:t>
      </w:r>
      <w:r>
        <w:rPr>
          <w:rFonts w:ascii="Times New Roman" w:hAnsi="Times New Roman" w:cs="Times New Roman"/>
          <w:sz w:val="28"/>
          <w:szCs w:val="28"/>
        </w:rPr>
        <w:t xml:space="preserve">тся в населенном пункте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огданино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>.</w:t>
      </w:r>
    </w:p>
    <w:p w:rsidR="00CD56AF" w:rsidRPr="00D535DA" w:rsidRDefault="00CD56AF" w:rsidP="00CD56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Таблица 1. Уровень благоустройства жилищного фонда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7"/>
        <w:gridCol w:w="2040"/>
        <w:gridCol w:w="1548"/>
      </w:tblGrid>
      <w:tr w:rsidR="00CD56AF" w:rsidRPr="00D535DA" w:rsidTr="00FC03C9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Обеспеченность инженерным оборудованием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proofErr w:type="gramStart"/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proofErr w:type="gramEnd"/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жилья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%</w:t>
            </w:r>
          </w:p>
        </w:tc>
      </w:tr>
      <w:tr w:rsidR="00CD56AF" w:rsidRPr="00D535DA" w:rsidTr="00FC03C9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Водопроводом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CD56AF" w:rsidRPr="00D535DA" w:rsidTr="00FC03C9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Канализацией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4900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CD56AF" w:rsidRPr="00D535DA" w:rsidTr="00FC03C9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Центральным отоплением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D56AF" w:rsidRPr="00D535DA" w:rsidTr="00FC03C9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Горячим водоснабжением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CD56AF" w:rsidRPr="00D535DA" w:rsidTr="00FC03C9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Природным газом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221</w:t>
            </w: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65</w:t>
            </w:r>
          </w:p>
        </w:tc>
      </w:tr>
      <w:tr w:rsidR="00CD56AF" w:rsidRPr="00D535DA" w:rsidTr="00FC03C9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35DA">
              <w:rPr>
                <w:rFonts w:ascii="Times New Roman" w:hAnsi="Times New Roman" w:cs="Times New Roman"/>
                <w:iCs/>
                <w:sz w:val="28"/>
                <w:szCs w:val="28"/>
              </w:rPr>
              <w:t>Ваннами (душем)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AF" w:rsidRPr="00D535DA" w:rsidRDefault="00CD56AF" w:rsidP="00FC03C9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</w:tbl>
    <w:p w:rsidR="00CD56AF" w:rsidRPr="00D535DA" w:rsidRDefault="00CD56AF" w:rsidP="00CD56A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6AF" w:rsidRPr="00D535DA" w:rsidRDefault="00CD56AF" w:rsidP="00CD56AF">
      <w:pPr>
        <w:pStyle w:val="a7"/>
        <w:ind w:left="568"/>
        <w:jc w:val="center"/>
        <w:rPr>
          <w:b/>
          <w:sz w:val="28"/>
          <w:szCs w:val="28"/>
        </w:rPr>
      </w:pPr>
      <w:r w:rsidRPr="00D535DA">
        <w:rPr>
          <w:b/>
          <w:sz w:val="28"/>
          <w:szCs w:val="28"/>
        </w:rPr>
        <w:t>4. Схема водоснабжения</w:t>
      </w:r>
    </w:p>
    <w:p w:rsidR="00CD56AF" w:rsidRPr="00D535DA" w:rsidRDefault="00CD56AF" w:rsidP="00CD56AF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5DA">
        <w:rPr>
          <w:rFonts w:ascii="Times New Roman" w:hAnsi="Times New Roman"/>
          <w:b/>
          <w:color w:val="000000"/>
          <w:sz w:val="28"/>
          <w:szCs w:val="28"/>
        </w:rPr>
        <w:t xml:space="preserve">4.1. Существующее положение в сфере водоснабжения, балансы производительности сооружений системы водоснабжения и потребления воды, удельное водопотребление. </w:t>
      </w:r>
    </w:p>
    <w:p w:rsidR="00CD56AF" w:rsidRPr="00D535DA" w:rsidRDefault="00CD56AF" w:rsidP="00CD56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В состав  сельского поселения </w:t>
      </w:r>
      <w:r>
        <w:rPr>
          <w:rFonts w:ascii="Times New Roman" w:hAnsi="Times New Roman" w:cs="Times New Roman"/>
          <w:sz w:val="28"/>
          <w:szCs w:val="28"/>
        </w:rPr>
        <w:t>«Поселок Дугна»</w:t>
      </w:r>
      <w:r w:rsidRPr="00D535DA">
        <w:rPr>
          <w:rFonts w:ascii="Times New Roman" w:hAnsi="Times New Roman" w:cs="Times New Roman"/>
          <w:sz w:val="28"/>
          <w:szCs w:val="28"/>
        </w:rPr>
        <w:t xml:space="preserve"> входят 7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пунктов: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угна,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Дупли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д.Вишняково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д. Глебово, д.Троицкое</w:t>
      </w:r>
      <w:r w:rsidRPr="00D535DA">
        <w:rPr>
          <w:rFonts w:ascii="Times New Roman" w:hAnsi="Times New Roman" w:cs="Times New Roman"/>
          <w:sz w:val="28"/>
          <w:szCs w:val="28"/>
        </w:rPr>
        <w:t>.</w:t>
      </w:r>
    </w:p>
    <w:p w:rsidR="00CD56AF" w:rsidRDefault="00CD56AF" w:rsidP="00CD56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   В настоящее время источником водоснабжения потребит</w:t>
      </w:r>
      <w:r>
        <w:rPr>
          <w:rFonts w:ascii="Times New Roman" w:hAnsi="Times New Roman" w:cs="Times New Roman"/>
          <w:sz w:val="28"/>
          <w:szCs w:val="28"/>
        </w:rPr>
        <w:t>елей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угна</w:t>
      </w:r>
      <w:r w:rsidRPr="00D535DA">
        <w:rPr>
          <w:rFonts w:ascii="Times New Roman" w:hAnsi="Times New Roman" w:cs="Times New Roman"/>
          <w:sz w:val="28"/>
          <w:szCs w:val="28"/>
        </w:rPr>
        <w:t xml:space="preserve">    являются артез</w:t>
      </w:r>
      <w:r>
        <w:rPr>
          <w:rFonts w:ascii="Times New Roman" w:hAnsi="Times New Roman" w:cs="Times New Roman"/>
          <w:sz w:val="28"/>
          <w:szCs w:val="28"/>
        </w:rPr>
        <w:t>ианская скважина № 1 глубиной 120 м</w:t>
      </w:r>
      <w:r w:rsidRPr="00D535DA">
        <w:rPr>
          <w:rFonts w:ascii="Times New Roman" w:hAnsi="Times New Roman" w:cs="Times New Roman"/>
          <w:sz w:val="28"/>
          <w:szCs w:val="28"/>
        </w:rPr>
        <w:t xml:space="preserve">. Водонапорная башня с объёмом  </w:t>
      </w:r>
      <w:smartTag w:uri="urn:schemas-microsoft-com:office:smarttags" w:element="metricconverter">
        <w:smartTagPr>
          <w:attr w:name="ProductID" w:val="16 м3"/>
        </w:smartTagPr>
        <w:r w:rsidRPr="00D535DA">
          <w:rPr>
            <w:rFonts w:ascii="Times New Roman" w:hAnsi="Times New Roman" w:cs="Times New Roman"/>
            <w:sz w:val="28"/>
            <w:szCs w:val="28"/>
          </w:rPr>
          <w:t>16 м</w:t>
        </w:r>
        <w:r w:rsidRPr="00D535DA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D535DA">
        <w:rPr>
          <w:rFonts w:ascii="Times New Roman" w:hAnsi="Times New Roman" w:cs="Times New Roman"/>
          <w:sz w:val="28"/>
          <w:szCs w:val="28"/>
        </w:rPr>
        <w:t>, высота башни 12-</w:t>
      </w:r>
      <w:smartTag w:uri="urn:schemas-microsoft-com:office:smarttags" w:element="metricconverter">
        <w:smartTagPr>
          <w:attr w:name="ProductID" w:val="15 м"/>
        </w:smartTagPr>
        <w:r w:rsidRPr="00D535DA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D535DA">
        <w:rPr>
          <w:rFonts w:ascii="Times New Roman" w:hAnsi="Times New Roman" w:cs="Times New Roman"/>
          <w:sz w:val="28"/>
          <w:szCs w:val="28"/>
        </w:rPr>
        <w:t>.</w:t>
      </w:r>
      <w:r w:rsidRPr="00D535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Протяженность вод</w:t>
      </w:r>
      <w:r>
        <w:rPr>
          <w:rFonts w:ascii="Times New Roman" w:hAnsi="Times New Roman" w:cs="Times New Roman"/>
          <w:color w:val="000000"/>
          <w:sz w:val="28"/>
          <w:szCs w:val="28"/>
        </w:rPr>
        <w:t>опроводных сетей  составляет 4,12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км, в том числе: чугун диаметром </w:t>
      </w:r>
      <w:smartTag w:uri="urn:schemas-microsoft-com:office:smarttags" w:element="metricconverter">
        <w:smartTagPr>
          <w:attr w:name="ProductID" w:val="100 мм"/>
        </w:smartTagPr>
        <w:r w:rsidRPr="00D535DA">
          <w:rPr>
            <w:rFonts w:ascii="Times New Roman" w:hAnsi="Times New Roman" w:cs="Times New Roman"/>
            <w:color w:val="000000"/>
            <w:sz w:val="28"/>
            <w:szCs w:val="28"/>
          </w:rPr>
          <w:t>100 мм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 Из скважины вода насосом подается в водонапорную башню и далее </w:t>
      </w:r>
      <w:r w:rsidRPr="00D535DA">
        <w:rPr>
          <w:rFonts w:ascii="Times New Roman" w:hAnsi="Times New Roman" w:cs="Times New Roman"/>
          <w:sz w:val="28"/>
          <w:szCs w:val="28"/>
        </w:rPr>
        <w:t xml:space="preserve">под давлением, созданным высотой башни, вода поступает в тупиковую 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сеть хозяйственно-питьевого водопровода населенного пункта. Производительность насоса составляет 6,5м3/час. На сети установлены водоразборные колонки общего пользования.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В пос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угна 9 многоквартирных жилых домов, 77 домов двухквартирных, 200 частных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жилых домов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пользуются водоразборными колонками. МОУ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Дугнинская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>средняя 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школа», МДОУ детский сад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Дугнинский</w:t>
      </w:r>
      <w:proofErr w:type="spellEnd"/>
      <w:r w:rsidRPr="00D535D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подключены к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сети хозяйственно-</w:t>
      </w:r>
      <w:r>
        <w:rPr>
          <w:rFonts w:ascii="Times New Roman" w:hAnsi="Times New Roman" w:cs="Times New Roman"/>
          <w:color w:val="000000"/>
          <w:sz w:val="28"/>
          <w:szCs w:val="28"/>
        </w:rPr>
        <w:t>питьевого водопровода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огданино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источником водоснабжения является артезианская скважина №2  глубиной 150м. Протяженность водопроводных сетей составляет 2км,  труб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чугун диаметром 100 мм. В 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лебово источником водоснабжения является каптаж.</w:t>
      </w:r>
      <w:r w:rsidRPr="00511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Протяженность водопроводных сетей составляет 1,5 км.</w:t>
      </w:r>
    </w:p>
    <w:p w:rsidR="00CD56AF" w:rsidRPr="00D535DA" w:rsidRDefault="00CD56AF" w:rsidP="00CD56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24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удаково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д.Вишняково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д.Троицкое водоснабжение населения осуществляется из колодцев общего и частного пользования.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56AF" w:rsidRPr="00D535DA" w:rsidRDefault="00CD56AF" w:rsidP="00424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Норма водопотребления для сельских населенных пунктов согласно 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 xml:space="preserve"> 2.04.02-84* - 150 л/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>.</w:t>
      </w:r>
    </w:p>
    <w:p w:rsidR="00CD56AF" w:rsidRPr="00D535DA" w:rsidRDefault="00CD56AF" w:rsidP="00CD56AF">
      <w:pPr>
        <w:tabs>
          <w:tab w:val="left" w:pos="5040"/>
        </w:tabs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Расход воды на хозяйственно-питьевые нужды сельского поселения составляет 60 м</w:t>
      </w:r>
      <w:r w:rsidRPr="00D535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35D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>.</w:t>
      </w:r>
    </w:p>
    <w:p w:rsidR="00CD56AF" w:rsidRPr="00D535DA" w:rsidRDefault="00CD56AF" w:rsidP="00CD56AF">
      <w:pPr>
        <w:spacing w:line="240" w:lineRule="auto"/>
        <w:ind w:right="-2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b/>
          <w:color w:val="000000"/>
          <w:sz w:val="28"/>
          <w:szCs w:val="28"/>
        </w:rPr>
        <w:t>4.2. Предложения по строительству, реконструкции и модернизации объектов систем водоснабжения.</w:t>
      </w:r>
    </w:p>
    <w:p w:rsidR="00CD56AF" w:rsidRPr="00D535DA" w:rsidRDefault="00CD56AF" w:rsidP="00CD56AF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</w:t>
      </w:r>
      <w:r w:rsidRPr="00D535DA">
        <w:rPr>
          <w:rFonts w:ascii="Times New Roman" w:hAnsi="Times New Roman" w:cs="Times New Roman"/>
          <w:sz w:val="28"/>
          <w:szCs w:val="28"/>
        </w:rPr>
        <w:tab/>
        <w:t xml:space="preserve"> Источником водоснабжения потребителей существующей застройки СП </w:t>
      </w:r>
      <w:r>
        <w:rPr>
          <w:rFonts w:ascii="Times New Roman" w:hAnsi="Times New Roman" w:cs="Times New Roman"/>
          <w:sz w:val="28"/>
          <w:szCs w:val="28"/>
        </w:rPr>
        <w:t>«Поселок Дугна»</w:t>
      </w:r>
      <w:r w:rsidRPr="00D535DA">
        <w:rPr>
          <w:rFonts w:ascii="Times New Roman" w:hAnsi="Times New Roman" w:cs="Times New Roman"/>
          <w:sz w:val="28"/>
          <w:szCs w:val="28"/>
        </w:rPr>
        <w:t xml:space="preserve">   я</w:t>
      </w:r>
      <w:r>
        <w:rPr>
          <w:rFonts w:ascii="Times New Roman" w:hAnsi="Times New Roman" w:cs="Times New Roman"/>
          <w:sz w:val="28"/>
          <w:szCs w:val="28"/>
        </w:rPr>
        <w:t>вляются существующие скважины</w:t>
      </w:r>
      <w:r w:rsidRPr="00D535DA">
        <w:rPr>
          <w:rFonts w:ascii="Times New Roman" w:hAnsi="Times New Roman" w:cs="Times New Roman"/>
          <w:sz w:val="28"/>
          <w:szCs w:val="28"/>
        </w:rPr>
        <w:t xml:space="preserve">, водозаборные колонки и  колодцы общего и частного пользования. Для обеспечения бесперебойной работы системы хозяйственно-питьевого водоснабжения существующей  и проектируемой застройки предусматривается: </w:t>
      </w:r>
    </w:p>
    <w:p w:rsidR="00CD56AF" w:rsidRPr="00D535DA" w:rsidRDefault="00CD56AF" w:rsidP="00CD56AF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- капремонт существующих водопроводных сетей и сооружений с увеличением пропускной    способности по мере необходимости;</w:t>
      </w:r>
    </w:p>
    <w:p w:rsidR="00CD56AF" w:rsidRPr="00D535DA" w:rsidRDefault="00CD56AF" w:rsidP="00CD56AF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-  строительство новых колодцев, капремонт водонапорных башен и водопроводных сетей.</w:t>
      </w:r>
    </w:p>
    <w:p w:rsidR="00CD56AF" w:rsidRPr="00D535DA" w:rsidRDefault="00CD56AF" w:rsidP="00CD56AF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35DA">
        <w:rPr>
          <w:rFonts w:ascii="Times New Roman" w:hAnsi="Times New Roman" w:cs="Times New Roman"/>
          <w:sz w:val="28"/>
          <w:szCs w:val="28"/>
        </w:rPr>
        <w:tab/>
        <w:t xml:space="preserve">Водоснабжение потребителей существующей застройки  СП </w:t>
      </w:r>
      <w:r>
        <w:rPr>
          <w:rFonts w:ascii="Times New Roman" w:hAnsi="Times New Roman" w:cs="Times New Roman"/>
          <w:sz w:val="28"/>
          <w:szCs w:val="28"/>
        </w:rPr>
        <w:t>«Поселок Дугна»</w:t>
      </w:r>
      <w:r w:rsidRPr="00D535DA">
        <w:rPr>
          <w:rFonts w:ascii="Times New Roman" w:hAnsi="Times New Roman" w:cs="Times New Roman"/>
          <w:sz w:val="28"/>
          <w:szCs w:val="28"/>
        </w:rPr>
        <w:t xml:space="preserve">   предусматривается из проектируемых индивидуальных скважин и колодцев общего и частного пользования.</w:t>
      </w:r>
    </w:p>
    <w:p w:rsidR="00CD56AF" w:rsidRPr="00D535DA" w:rsidRDefault="00CD56AF" w:rsidP="00CD56AF">
      <w:pPr>
        <w:spacing w:line="240" w:lineRule="auto"/>
        <w:ind w:left="-180" w:right="-21" w:firstLine="88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56AF" w:rsidRPr="00D535DA" w:rsidRDefault="00CD56AF" w:rsidP="00CD56AF">
      <w:pPr>
        <w:spacing w:line="240" w:lineRule="auto"/>
        <w:ind w:right="-2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b/>
          <w:color w:val="000000"/>
          <w:sz w:val="28"/>
          <w:szCs w:val="28"/>
        </w:rPr>
        <w:t>4.3. Экологические аспекты  мероприятий по строительству и реконструкции объектов централизованной системы водоснабжения.</w:t>
      </w:r>
    </w:p>
    <w:p w:rsidR="00CD56AF" w:rsidRPr="00D535DA" w:rsidRDefault="00CD56AF" w:rsidP="00CD56AF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</w:t>
      </w:r>
      <w:r w:rsidRPr="00D535DA">
        <w:rPr>
          <w:rFonts w:ascii="Times New Roman" w:hAnsi="Times New Roman" w:cs="Times New Roman"/>
          <w:sz w:val="28"/>
          <w:szCs w:val="28"/>
        </w:rPr>
        <w:tab/>
        <w:t xml:space="preserve"> Месторасположение, количество и производительность  скважин решается на следующих стадиях проектирования.</w:t>
      </w:r>
    </w:p>
    <w:p w:rsidR="00CD56AF" w:rsidRPr="00D535DA" w:rsidRDefault="00CD56AF" w:rsidP="00CD56AF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При этом необходимо:</w:t>
      </w:r>
    </w:p>
    <w:p w:rsidR="00CD56AF" w:rsidRPr="00D535DA" w:rsidRDefault="00CD56AF" w:rsidP="00CD56AF">
      <w:pPr>
        <w:numPr>
          <w:ilvl w:val="12"/>
          <w:numId w:val="0"/>
        </w:num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1. Выполнить паспортизацию  вновь отрытых шахтных колодцев, произвести анализы воды из колодцев на соответствие ее 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 xml:space="preserve"> «Вода питьевая»</w:t>
      </w:r>
    </w:p>
    <w:p w:rsidR="00CD56AF" w:rsidRPr="00D535DA" w:rsidRDefault="00CD56AF" w:rsidP="00CD56AF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        В том случае если вода соответствует 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 xml:space="preserve">, водоснабжение потребителей  проектируемой  </w:t>
      </w:r>
      <w:proofErr w:type="gramStart"/>
      <w:r w:rsidRPr="00D535DA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Pr="00D535DA">
        <w:rPr>
          <w:rFonts w:ascii="Times New Roman" w:hAnsi="Times New Roman" w:cs="Times New Roman"/>
          <w:sz w:val="28"/>
          <w:szCs w:val="28"/>
        </w:rPr>
        <w:t xml:space="preserve">   возможно осуществлять из колодцев. </w:t>
      </w:r>
    </w:p>
    <w:p w:rsidR="00CD56AF" w:rsidRPr="00D535DA" w:rsidRDefault="00CD56AF" w:rsidP="00CD56AF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Для обеззараживания подаваемой воды, если это необходимо, установить бактерицидные фильтры после насосной установки.</w:t>
      </w:r>
    </w:p>
    <w:p w:rsidR="00CD56AF" w:rsidRPr="00D535DA" w:rsidRDefault="00CD56AF" w:rsidP="00CD56AF">
      <w:pPr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      2.  Произвести анализы воды из скважины на соответствие ее 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 xml:space="preserve"> «Вода питьевая». В том случае если вода не соответствует 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>, необходимо предусмотреть очистные установки с необходимой степенью очистки и обеззараживанием.</w:t>
      </w:r>
    </w:p>
    <w:p w:rsidR="00CD56AF" w:rsidRPr="00D535DA" w:rsidRDefault="00CD56AF" w:rsidP="00CD56AF">
      <w:pPr>
        <w:numPr>
          <w:ilvl w:val="12"/>
          <w:numId w:val="0"/>
        </w:num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Вокруг артезианских скважин должны быть оборудованы зоны санитарной охраны из трех поясов.</w:t>
      </w:r>
    </w:p>
    <w:p w:rsidR="00CD56AF" w:rsidRPr="00D535DA" w:rsidRDefault="00CD56AF" w:rsidP="00CD56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      Первый пояс зоны санитарной охраны (зона строго режима) включает площадку вокруг скважины радиусом 50м, ограждаемую забором высотой 1,2м. Территория должна быть спланирована и озеленена.</w:t>
      </w:r>
    </w:p>
    <w:p w:rsidR="00CD56AF" w:rsidRPr="00D535DA" w:rsidRDefault="00CD56AF" w:rsidP="00CD56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На территории первого пояса запрещается: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проживание людей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содержание и выпас скота и птиц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строительство зданий и сооружений, не имеющих прямого отношения к водопроводу</w:t>
      </w:r>
    </w:p>
    <w:p w:rsidR="00CD56AF" w:rsidRPr="00D535DA" w:rsidRDefault="00CD56AF" w:rsidP="00CD56A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Для лиц, работающих на территории первого пояса, устанавливается обязательная иммунизация по группе водных инфекций, обязательный периодический медицинский осмотр и проверка на 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бациллоопасность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>.</w:t>
      </w:r>
    </w:p>
    <w:p w:rsidR="00CD56AF" w:rsidRPr="00D535DA" w:rsidRDefault="00CD56AF" w:rsidP="00CD56A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Территория площадки очищается от мусора и нечистот и обеззараживается хлорной известью.</w:t>
      </w:r>
    </w:p>
    <w:p w:rsidR="00CD56AF" w:rsidRPr="00D535DA" w:rsidRDefault="00CD56AF" w:rsidP="00CD56A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На территории зоны второго пояса радиусом 150м предусматриваются следующие санитарно-технические мероприятия: 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всякое строительство, промышленное и жилищное, подлежит размещать </w:t>
      </w:r>
      <w:r>
        <w:rPr>
          <w:rFonts w:ascii="Times New Roman" w:hAnsi="Times New Roman" w:cs="Times New Roman"/>
          <w:sz w:val="28"/>
          <w:szCs w:val="28"/>
        </w:rPr>
        <w:t>по согласованию с территориаль</w:t>
      </w:r>
      <w:r w:rsidRPr="00D535DA">
        <w:rPr>
          <w:rFonts w:ascii="Times New Roman" w:hAnsi="Times New Roman" w:cs="Times New Roman"/>
          <w:sz w:val="28"/>
          <w:szCs w:val="28"/>
        </w:rPr>
        <w:t xml:space="preserve">ным отделом Управления 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 xml:space="preserve">  по Калужской  области.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при застройке зоны второго пояса следует содержать в чистоте и опрятности все улицы и дворы, не допускать их антисанитарного состояния</w:t>
      </w:r>
    </w:p>
    <w:p w:rsidR="00CD56AF" w:rsidRPr="00D535DA" w:rsidRDefault="00CD56AF" w:rsidP="00CD56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На территории второго пояса зоны санитарной охраны запрещается: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загрязнение территории нечистотами, мусором, навозом, промышленными отходами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размещение складов горюче-смазочных материалов, ядохимикатов и минеральных удобре</w:t>
      </w:r>
      <w:r>
        <w:rPr>
          <w:rFonts w:ascii="Times New Roman" w:hAnsi="Times New Roman" w:cs="Times New Roman"/>
          <w:sz w:val="28"/>
          <w:szCs w:val="28"/>
        </w:rPr>
        <w:t xml:space="preserve">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шлам</w:t>
      </w:r>
      <w:r w:rsidRPr="00D535DA">
        <w:rPr>
          <w:rFonts w:ascii="Times New Roman" w:hAnsi="Times New Roman" w:cs="Times New Roman"/>
          <w:sz w:val="28"/>
          <w:szCs w:val="28"/>
        </w:rPr>
        <w:t>охранилищ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 xml:space="preserve"> и других объектов, которые могут вызвать химическое загрязнение источников водоснабжения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размещение кладбищ, скотомогильников, полей фильтрации, земледельческих полей орошения, навозохранилищ, силосных траншей, животноводческих и птицеводческих предприятий, которые могут вызвать микробное загрязнение источников водоснабжения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применение удобрений и ядохимикатов</w:t>
      </w:r>
      <w:r w:rsidRPr="00D535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D56AF" w:rsidRPr="00D535DA" w:rsidRDefault="00CD56AF" w:rsidP="00CD56A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На территории третьего  пояса  зоны подземного источника необходимо предусматривать следующие санитарно-технические мероприятия: 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осуществляется регулирование отведения территорий для населённых пунктов, лечебно-профилактических и оздоровительных учреждений, промышленных и сельскохозяйственных объектов, а также возможных изменений технологии промышленных предприятий, связанных с повышением </w:t>
      </w:r>
      <w:proofErr w:type="gramStart"/>
      <w:r w:rsidRPr="00D535DA">
        <w:rPr>
          <w:rFonts w:ascii="Times New Roman" w:hAnsi="Times New Roman" w:cs="Times New Roman"/>
          <w:sz w:val="28"/>
          <w:szCs w:val="28"/>
        </w:rPr>
        <w:t>степени опасности загрязнения источников водоснабжения</w:t>
      </w:r>
      <w:proofErr w:type="gramEnd"/>
      <w:r w:rsidRPr="00D535DA">
        <w:rPr>
          <w:rFonts w:ascii="Times New Roman" w:hAnsi="Times New Roman" w:cs="Times New Roman"/>
          <w:sz w:val="28"/>
          <w:szCs w:val="28"/>
        </w:rPr>
        <w:t xml:space="preserve"> сточными водами.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размещение складов горюче-смазочных материалов, ядохимикатов и минеральных удобрений, </w:t>
      </w:r>
      <w:proofErr w:type="spellStart"/>
      <w:r w:rsidRPr="00D535DA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Pr="00D535DA">
        <w:rPr>
          <w:rFonts w:ascii="Times New Roman" w:hAnsi="Times New Roman" w:cs="Times New Roman"/>
          <w:sz w:val="28"/>
          <w:szCs w:val="28"/>
        </w:rPr>
        <w:t xml:space="preserve"> и других объектов, которые могут вызвать химическое загрязнение источников водоснабжения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выявление</w:t>
      </w:r>
      <w:proofErr w:type="gramStart"/>
      <w:r w:rsidRPr="00D535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5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535D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535DA">
        <w:rPr>
          <w:rFonts w:ascii="Times New Roman" w:hAnsi="Times New Roman" w:cs="Times New Roman"/>
          <w:sz w:val="28"/>
          <w:szCs w:val="28"/>
        </w:rPr>
        <w:t>ампонаж или восстановление всех старых, бездействующих, дефектных или неправильно эксплуатируемых скважин и шахтных колодцев, создающих опасность загрязнения используемого водоносного горизонта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регулирование  бурения новых скважин</w:t>
      </w:r>
    </w:p>
    <w:p w:rsidR="00CD56AF" w:rsidRPr="00D535DA" w:rsidRDefault="00CD56AF" w:rsidP="00CD56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>запрещение закачки отработанных вод в подземные пласты, подземного складирования твёрдых отходов и разработки недр земли, а также ликвидацию поглощающих скважин и шахтных колодцев, которые могут загрязнять водоносные пласты.</w:t>
      </w:r>
    </w:p>
    <w:p w:rsidR="00CD56AF" w:rsidRPr="00D535DA" w:rsidRDefault="00CD56AF" w:rsidP="00CD56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   Ширину санитарно-защитной полосы водоводов, проходящих по незастроенной территории, надлежит принимать от крайних водоводов:</w:t>
      </w:r>
    </w:p>
    <w:p w:rsidR="00CD56AF" w:rsidRPr="00D535DA" w:rsidRDefault="00CD56AF" w:rsidP="00CD56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  - при прокладке в сухих грунтах и диаметре до 1000мм не менее 20м</w:t>
      </w:r>
    </w:p>
    <w:p w:rsidR="00CD56AF" w:rsidRPr="00D535DA" w:rsidRDefault="00CD56AF" w:rsidP="00CD56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  - в мокрых грунтах – не менее 50м независимо от диаметра </w:t>
      </w:r>
    </w:p>
    <w:p w:rsidR="00CD56AF" w:rsidRPr="00D535DA" w:rsidRDefault="00CD56AF" w:rsidP="00CD56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   При прокладке водоводов по застроенной территории ширину полосы по согласованию с органами санитарно-эпидемиологической службы допускается уменьшать.</w:t>
      </w:r>
    </w:p>
    <w:p w:rsidR="00CD56AF" w:rsidRPr="00D535DA" w:rsidRDefault="00CD56AF" w:rsidP="00CD56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   В пределах санитарно-защитной полосы должны отсутствовать источники загрязнения почвы и грунтовых вод (уборные, помойные ямы, навозохранилища, приёмники мусора и др.).</w:t>
      </w:r>
    </w:p>
    <w:p w:rsidR="00CD56AF" w:rsidRPr="00D535DA" w:rsidRDefault="00CD56AF" w:rsidP="00CD56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   На участках водоводов, где полоса граничит с указанными загрязнителями, следует применять пластмассовые трубы.</w:t>
      </w:r>
    </w:p>
    <w:p w:rsidR="00CD56AF" w:rsidRPr="00D535DA" w:rsidRDefault="00CD56AF" w:rsidP="00CD56A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   Запрещается прокладка водоводов по территории свалок, полей ассенизации, полей фильтрации, земледельческих полей орошения, кладбищ,</w:t>
      </w:r>
      <w:r w:rsidRPr="00D535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>скотомогильников, а также по территории промышленных и сельскохозяйственных предприятий.</w:t>
      </w:r>
    </w:p>
    <w:p w:rsidR="00CD56AF" w:rsidRPr="00D535DA" w:rsidRDefault="00CD56AF" w:rsidP="00CD56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>При рабочем проектировании необходимо  разработать проект зон санитарной охраны (ЗСО) источников питьевого водоснабжения и санитарно- защитных полос водоводов</w:t>
      </w:r>
      <w:r w:rsidRPr="00D535DA">
        <w:rPr>
          <w:rFonts w:ascii="Times New Roman" w:hAnsi="Times New Roman" w:cs="Times New Roman"/>
          <w:sz w:val="28"/>
          <w:szCs w:val="28"/>
        </w:rPr>
        <w:t>.</w:t>
      </w:r>
    </w:p>
    <w:p w:rsidR="00CD56AF" w:rsidRPr="00D535DA" w:rsidRDefault="00CD56AF" w:rsidP="00CD56AF">
      <w:pPr>
        <w:spacing w:line="240" w:lineRule="auto"/>
        <w:ind w:right="-21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b/>
          <w:color w:val="000000"/>
          <w:sz w:val="28"/>
          <w:szCs w:val="28"/>
        </w:rPr>
        <w:t>5. Схема водоотведения.</w:t>
      </w:r>
    </w:p>
    <w:p w:rsidR="00CD56AF" w:rsidRPr="00D535DA" w:rsidRDefault="00CD56AF" w:rsidP="00CD56AF">
      <w:pPr>
        <w:spacing w:line="240" w:lineRule="auto"/>
        <w:ind w:right="-21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b/>
          <w:color w:val="000000"/>
          <w:sz w:val="28"/>
          <w:szCs w:val="28"/>
        </w:rPr>
        <w:t>5.1. Существующее положение  в сфере водоотведения, балансы производительности сооружений системы водоотведения.</w:t>
      </w:r>
    </w:p>
    <w:p w:rsidR="00CD56AF" w:rsidRPr="00CD56AF" w:rsidRDefault="00CD56AF" w:rsidP="00CD56AF">
      <w:pPr>
        <w:spacing w:line="240" w:lineRule="auto"/>
        <w:ind w:right="-2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 в населённых пунктах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«Поселок Дугна»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одна центр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ализованная сеть канализации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Богданино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Протяженность 2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00 м, асбестоцементные трубы диаметром </w:t>
      </w:r>
      <w:smartTag w:uri="urn:schemas-microsoft-com:office:smarttags" w:element="metricconverter">
        <w:smartTagPr>
          <w:attr w:name="ProductID" w:val="150 мм"/>
        </w:smartTagPr>
        <w:r w:rsidRPr="00D535DA">
          <w:rPr>
            <w:rFonts w:ascii="Times New Roman" w:hAnsi="Times New Roman" w:cs="Times New Roman"/>
            <w:color w:val="000000"/>
            <w:sz w:val="28"/>
            <w:szCs w:val="28"/>
          </w:rPr>
          <w:t>150 мм</w:t>
        </w:r>
      </w:smartTag>
      <w:r w:rsidRPr="00D535D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Очистные сооружения отсутствуют. Жилые дома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огданино</w:t>
      </w:r>
      <w:proofErr w:type="spellEnd"/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подключены к самотёчной канализации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6AF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CD56AF">
        <w:rPr>
          <w:rFonts w:ascii="Times New Roman" w:hAnsi="Times New Roman" w:cs="Times New Roman"/>
          <w:sz w:val="28"/>
          <w:szCs w:val="28"/>
        </w:rPr>
        <w:t>Дугнинский</w:t>
      </w:r>
      <w:proofErr w:type="spellEnd"/>
      <w:r w:rsidRPr="00CD56AF">
        <w:rPr>
          <w:rFonts w:ascii="Times New Roman" w:hAnsi="Times New Roman" w:cs="Times New Roman"/>
          <w:sz w:val="28"/>
          <w:szCs w:val="28"/>
        </w:rPr>
        <w:t xml:space="preserve"> детский сад», МОУ «</w:t>
      </w:r>
      <w:proofErr w:type="spellStart"/>
      <w:r w:rsidRPr="00CD56AF">
        <w:rPr>
          <w:rFonts w:ascii="Times New Roman" w:hAnsi="Times New Roman" w:cs="Times New Roman"/>
          <w:sz w:val="28"/>
          <w:szCs w:val="28"/>
        </w:rPr>
        <w:t>Дугнинская</w:t>
      </w:r>
      <w:proofErr w:type="spellEnd"/>
      <w:r w:rsidRPr="00CD56AF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школа», Русинский </w:t>
      </w:r>
      <w:proofErr w:type="spellStart"/>
      <w:r w:rsidRPr="00CD56AF">
        <w:rPr>
          <w:rFonts w:ascii="Times New Roman" w:hAnsi="Times New Roman" w:cs="Times New Roman"/>
          <w:sz w:val="28"/>
          <w:szCs w:val="28"/>
        </w:rPr>
        <w:t>специнтернат</w:t>
      </w:r>
      <w:proofErr w:type="spellEnd"/>
      <w:r w:rsidRPr="00CD56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D56AF">
        <w:rPr>
          <w:rFonts w:ascii="Times New Roman" w:hAnsi="Times New Roman" w:cs="Times New Roman"/>
          <w:sz w:val="28"/>
          <w:szCs w:val="28"/>
        </w:rPr>
        <w:t>Дугнинское</w:t>
      </w:r>
      <w:proofErr w:type="spellEnd"/>
      <w:r w:rsidRPr="00CD56AF">
        <w:rPr>
          <w:rFonts w:ascii="Times New Roman" w:hAnsi="Times New Roman" w:cs="Times New Roman"/>
          <w:sz w:val="28"/>
          <w:szCs w:val="28"/>
        </w:rPr>
        <w:t xml:space="preserve"> отделение «Милосердие»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4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угна</w:t>
      </w:r>
      <w:r w:rsidRPr="00CD56AF">
        <w:rPr>
          <w:rFonts w:ascii="Times New Roman" w:hAnsi="Times New Roman" w:cs="Times New Roman"/>
          <w:sz w:val="28"/>
          <w:szCs w:val="28"/>
        </w:rPr>
        <w:t xml:space="preserve"> имеют индивидуальные локальные очистные сооружения.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>Частный сектор пользуется надворными уборными с утилизацией нечистот в компостные ямы. Водоотведение от существующей застройки  составляет 7.7м3 в сутки.</w:t>
      </w:r>
    </w:p>
    <w:p w:rsidR="00CD56AF" w:rsidRDefault="00CD56AF" w:rsidP="00CD56AF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D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D56AF" w:rsidRPr="00D535DA" w:rsidRDefault="00CD56AF" w:rsidP="00CD56AF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b/>
          <w:sz w:val="28"/>
          <w:szCs w:val="28"/>
        </w:rPr>
        <w:t xml:space="preserve"> 5.3. Предложения по строительству, реконструкции и модернизации объектов централизованных систем водоотведения.</w:t>
      </w:r>
    </w:p>
    <w:p w:rsidR="00CD56AF" w:rsidRPr="00D535DA" w:rsidRDefault="00CD56AF" w:rsidP="00CD56AF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6AF" w:rsidRPr="00CD56AF" w:rsidRDefault="00CD56AF" w:rsidP="00CD56AF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DA">
        <w:rPr>
          <w:rFonts w:ascii="Times New Roman" w:hAnsi="Times New Roman" w:cs="Times New Roman"/>
          <w:sz w:val="28"/>
          <w:szCs w:val="28"/>
        </w:rPr>
        <w:t xml:space="preserve">             Предусматривается строительство централизованных систем хозяйственно-бытовой канализации с очистными сооружениями с полной биол</w:t>
      </w:r>
      <w:r>
        <w:rPr>
          <w:rFonts w:ascii="Times New Roman" w:hAnsi="Times New Roman" w:cs="Times New Roman"/>
          <w:sz w:val="28"/>
          <w:szCs w:val="28"/>
        </w:rPr>
        <w:t>огической очисткой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угна</w:t>
      </w:r>
      <w:r w:rsidRPr="00D535DA">
        <w:rPr>
          <w:rFonts w:ascii="Times New Roman" w:hAnsi="Times New Roman" w:cs="Times New Roman"/>
          <w:sz w:val="28"/>
          <w:szCs w:val="28"/>
        </w:rPr>
        <w:t>. При необходимости на проектируемых сетях канализации предусматриваются  канализационные насосные станции (КНС).</w:t>
      </w:r>
    </w:p>
    <w:p w:rsidR="00CD56AF" w:rsidRPr="00D535DA" w:rsidRDefault="00CD56AF" w:rsidP="00CD56AF">
      <w:pPr>
        <w:numPr>
          <w:ilvl w:val="12"/>
          <w:numId w:val="0"/>
        </w:num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DA">
        <w:rPr>
          <w:rFonts w:ascii="Times New Roman" w:hAnsi="Times New Roman" w:cs="Times New Roman"/>
          <w:color w:val="000000"/>
          <w:sz w:val="28"/>
          <w:szCs w:val="28"/>
        </w:rPr>
        <w:t>В 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тальных населённых пунктах сельского поселения «Поселок Дугна</w:t>
      </w: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» существующая система  </w:t>
      </w:r>
      <w:proofErr w:type="spellStart"/>
      <w:r w:rsidRPr="00D535DA">
        <w:rPr>
          <w:rFonts w:ascii="Times New Roman" w:hAnsi="Times New Roman" w:cs="Times New Roman"/>
          <w:color w:val="000000"/>
          <w:sz w:val="28"/>
          <w:szCs w:val="28"/>
        </w:rPr>
        <w:t>канализования</w:t>
      </w:r>
      <w:proofErr w:type="spellEnd"/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 жилых домов в надворные уборные с утилизацией стоков в компостные ямы.</w:t>
      </w:r>
    </w:p>
    <w:p w:rsidR="00CF0FEC" w:rsidRPr="00CD56AF" w:rsidRDefault="00CD56AF" w:rsidP="00CD56A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  <w:sectPr w:rsidR="00CF0FEC" w:rsidRPr="00CD56AF">
          <w:pgSz w:w="11907" w:h="16840"/>
          <w:pgMar w:top="902" w:right="748" w:bottom="357" w:left="1440" w:header="720" w:footer="720" w:gutter="0"/>
          <w:cols w:space="720"/>
        </w:sectPr>
      </w:pPr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во вновь строящихся жилых домах </w:t>
      </w:r>
      <w:proofErr w:type="spellStart"/>
      <w:r w:rsidRPr="00D535DA">
        <w:rPr>
          <w:rFonts w:ascii="Times New Roman" w:hAnsi="Times New Roman" w:cs="Times New Roman"/>
          <w:color w:val="000000"/>
          <w:sz w:val="28"/>
          <w:szCs w:val="28"/>
        </w:rPr>
        <w:t>канализование</w:t>
      </w:r>
      <w:proofErr w:type="spellEnd"/>
      <w:r w:rsidRPr="00D535DA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выполнять на индивидуальные локальны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 очистные сооружения на каждый дом</w:t>
      </w:r>
      <w:r w:rsidR="007461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56AF" w:rsidRPr="00511A5A" w:rsidRDefault="00CD56AF" w:rsidP="00D535DA">
      <w:p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sectPr w:rsidR="00CD56AF" w:rsidRPr="00511A5A" w:rsidSect="00D0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70163"/>
    <w:multiLevelType w:val="hybridMultilevel"/>
    <w:tmpl w:val="BB86A2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FEC"/>
    <w:rsid w:val="0001544C"/>
    <w:rsid w:val="00124DEC"/>
    <w:rsid w:val="001E2590"/>
    <w:rsid w:val="002459A7"/>
    <w:rsid w:val="00354A7D"/>
    <w:rsid w:val="00394E49"/>
    <w:rsid w:val="003A48E5"/>
    <w:rsid w:val="00424129"/>
    <w:rsid w:val="00511A5A"/>
    <w:rsid w:val="005C723A"/>
    <w:rsid w:val="005E20B9"/>
    <w:rsid w:val="006201BC"/>
    <w:rsid w:val="006A6AAE"/>
    <w:rsid w:val="00727105"/>
    <w:rsid w:val="00746135"/>
    <w:rsid w:val="007E34F3"/>
    <w:rsid w:val="00885760"/>
    <w:rsid w:val="0089362C"/>
    <w:rsid w:val="008D0521"/>
    <w:rsid w:val="00915044"/>
    <w:rsid w:val="00A00FC7"/>
    <w:rsid w:val="00A038A0"/>
    <w:rsid w:val="00A64D44"/>
    <w:rsid w:val="00B16533"/>
    <w:rsid w:val="00BC673A"/>
    <w:rsid w:val="00CD56AF"/>
    <w:rsid w:val="00CF0FEC"/>
    <w:rsid w:val="00D06AF3"/>
    <w:rsid w:val="00D5290B"/>
    <w:rsid w:val="00D535DA"/>
    <w:rsid w:val="00D826FB"/>
    <w:rsid w:val="00F24E0F"/>
    <w:rsid w:val="00F5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CF0FEC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F0FEC"/>
    <w:rPr>
      <w:rFonts w:ascii="Arial" w:eastAsia="Times New Roman" w:hAnsi="Arial" w:cs="Times New Roman"/>
      <w:sz w:val="24"/>
      <w:szCs w:val="24"/>
    </w:rPr>
  </w:style>
  <w:style w:type="paragraph" w:styleId="a6">
    <w:name w:val="No Spacing"/>
    <w:uiPriority w:val="1"/>
    <w:qFormat/>
    <w:rsid w:val="00CF0F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qFormat/>
    <w:rsid w:val="00CF0F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0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F0FEC"/>
    <w:rPr>
      <w:color w:val="0000FF"/>
      <w:u w:val="single"/>
    </w:rPr>
  </w:style>
  <w:style w:type="paragraph" w:customStyle="1" w:styleId="Default">
    <w:name w:val="Default"/>
    <w:uiPriority w:val="99"/>
    <w:rsid w:val="00124D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124DEC"/>
    <w:rPr>
      <w:b/>
      <w:bCs/>
    </w:rPr>
  </w:style>
  <w:style w:type="paragraph" w:styleId="aa">
    <w:name w:val="Title"/>
    <w:basedOn w:val="a"/>
    <w:link w:val="ab"/>
    <w:qFormat/>
    <w:rsid w:val="003A48E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Название Знак"/>
    <w:basedOn w:val="a0"/>
    <w:link w:val="aa"/>
    <w:rsid w:val="003A48E5"/>
    <w:rPr>
      <w:rFonts w:ascii="Times New Roman" w:eastAsia="Times New Roman" w:hAnsi="Times New Roman" w:cs="Times New Roman"/>
      <w:b/>
      <w:sz w:val="3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D%D0%BD%D0%B5%D1%80%D0%B3%D0%BE%D1%81%D0%B1%D0%B5%D1%80%D0%B5%D0%B6%D0%B5%D0%BD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F%D0%BE%D1%81%D0%B5%D0%BB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1D98-E763-4335-A0A8-4EFA3CAA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2014-04-02T08:32:00Z</cp:lastPrinted>
  <dcterms:created xsi:type="dcterms:W3CDTF">2014-03-20T07:52:00Z</dcterms:created>
  <dcterms:modified xsi:type="dcterms:W3CDTF">2014-04-04T11:46:00Z</dcterms:modified>
</cp:coreProperties>
</file>