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B9" w:rsidRDefault="008C5CB9" w:rsidP="008C5CB9">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Об итогах социально-экономического развития</w:t>
      </w:r>
    </w:p>
    <w:p w:rsidR="008C5CB9" w:rsidRDefault="008C5CB9" w:rsidP="008C5CB9">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муниципального района «Ферзиковский район» в 2015 году</w:t>
      </w:r>
    </w:p>
    <w:p w:rsidR="008C5CB9" w:rsidRDefault="008C5CB9" w:rsidP="008C5CB9">
      <w:pPr>
        <w:pStyle w:val="a3"/>
        <w:shd w:val="clear" w:color="auto" w:fill="FFFFFF"/>
        <w:spacing w:before="0" w:beforeAutospacing="0" w:after="180" w:afterAutospacing="0"/>
        <w:jc w:val="center"/>
        <w:rPr>
          <w:rFonts w:ascii="Arial" w:hAnsi="Arial" w:cs="Arial"/>
          <w:color w:val="1E1D1E"/>
          <w:sz w:val="23"/>
          <w:szCs w:val="23"/>
        </w:rPr>
      </w:pPr>
      <w:r>
        <w:rPr>
          <w:rStyle w:val="a4"/>
          <w:rFonts w:ascii="Arial" w:hAnsi="Arial" w:cs="Arial"/>
          <w:color w:val="1E1D1E"/>
          <w:sz w:val="23"/>
          <w:szCs w:val="23"/>
        </w:rPr>
        <w:t>и задачах на 2016 год.</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Основным инструментом проведения социальной, финансовой и инфраструктурной политики на территории района является местный бюджет. Доходы консолидированного бюджета за прошлый год составили 550,9 млн. рублей, из них 35,5 % это собственные доходы.</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54 % в доходной части бюджета от собственных доходов составил налог на доходы физических лиц (105,8 млн. руб.) Налог на имущество по удельному весу составил 21,2 %.</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Благодаря работе комиссии по укреплению бюджетной и налоговой дисциплины, задолженность по налогам и сборам в 2015 году снижена более чем на 4,5 млн. рублей. Средняя заработная плата по экономике за прошедший год в районе составила более 23 тысяч рублей.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Скоро будет два года, как в районе функционирует крупнейший современный цементный завод в России ОАО «Лафарж Цемент», в результате чего промышленное производство в районе значительно возросло и составило более 3 млрд. рублей. В прошлом году там же был запущен цех альтернативного топлива, который обеспечивает частичное замещение природного газа и позволяет повысить энергоэффективность производства.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конце прошлого года в п. Ферзиково введен в эксплуатацию новый завод по производству кальциевых и минеральных добавок, используемых при производстве комбикормов и премиксов ОАО «АгроКальций». Благодаря этому, значительно увеличены объемы производства и у ООО «Селивановский карьер».</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Новое предприятие в поселке Ферзиково ООО «Иркей», осуществляет инструментальное производство и производство пресс-форм для литья изделий из пластмасс и алюминия. Все, от разработки математической модели до испытания готовой формы осуществляется на месте. В текущем году предприятие планирует запустить и собственный литейный цех.</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Общество с ограниченной ответственностью «БизнесПласт» планирует увеличить объемы производства и численность работающих. Для этого предприятием было приобретено здание, в котором сейчас производится капитальный ремонт.</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Строится завод по сбору насосного оборудования, который планируется к открытию в текущем году.</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Важной задачей является дальнейшее развитие в районе сельского хозяйства. В настоящее время у нас функционирует 8 сельхозпредприятий, 7 фермерских хозяйств, более 7 тыс. личных подсобных хозяйств.</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За прошлый год поголовье коров увеличилось на 1000 голов, а поголовье КРС увеличилось почти на 1,5 тыс. голов и составило на начало текущего года 8550 голов (5 место в области).</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Самые крупные предприятия, где сосредоточено 77% поголовья КРС и производится 84,5% молока в районе – это ОАО «Племзавод Октябрьский» и ООО «Калужская Нива».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ООО «Калужская Нива» это один из крупнейших инвестиционных проектов не только в России, но и в Европе по созданию роботизированных ферм в состав которого путем присоединения вошло ООО «Монолит Агро».</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03 ноября прошлого года там состоялось торжественное открытие и ввод в эксплуатацию роботизированного животноводческого комплекса в д. Болдасовка на 1800 голов дойного стада. На объекте установлено 32 робота. В настоящее время активно ведется переговорный процесс по вовлечению в производственный цикл в составе ООО «Калужская Нива» земель и имущественного комплекса ЗАО «Кольцово», прошедшего процедуру банкротства. Недостроенный близ села Кольцово животноводческий комплекс на 1940 голов дойного стада будет реконструирован и переоборудован под выращивание молодняка КРС и нетелей для собственного воспроизводства стада с общим поголовьем свыше 5 тысяч голов.</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Успешно функционируют ОАО «Октябрьский» и СПК «Нива», которые являются племенными заводами по разведению скота черно-пестрой породы и поставляют племенной скот в хозяйства области и за его пределы. СПК «Нива» на протяжении ряда лет является лидером по надою молока на корову в районе (5 место среди предприятий по области), в 2015 году этот показатель составил 7 605 килограммов (+ 270 кг.). В целом по району производство молока за прошлый год составило 21 093 тонны, это 5 место по области, по надою на корову 6 место в области (5950 кг.), по численности поголовья коров в сельхоз организациях области 4 место (4171 корова).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целях повышения эффективности производства ОАО «Племзавод Октябрьский» реконструировал цех по переработке молока, увеличив его мощность до 25 тонн в сутки.</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районе д. Никольское, с получением в аренду 400 гектаров земель сельхозназначения, которые не использовались в севообороте более 15 лет, обществом с ограниченной ответственностью «Экоферма Джерси» реализуется инвестиционный проект «Отцы и дети».</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рамках данного проекта предусматривается строительство современной экологической фермы на 230 голов дойного стада, с последующим его увеличением до 600 голов, работающей с использованием датских технологий, а также строительство молокоперерабатывающего завода по производству органической молочной продукции.</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декабре прошлого года проект прошел экспертизу, получено разрешение на строительство и сейчас ведется работа с банком по открытию финансирования. За счет собственных средств инвестора построена водонапорная башня, а также установлена понижающая электроподстанция для нужд будущей фермы.</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Кроме этого, в настоящее время ведется подготовительная работа по привлечению инвестора на земли бывшего СПК «Богданино», с целью строительства животноводческого комплекса на 1200 коров с роботизированным доением. Сейчас там подбираются земельные участки, проводится работа с собственниками земельных участков, готовится ПСД.</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рамках программы «Сто роботизированных ферм» построена роботизированная молочная ферма КФХ «Козлова В.А.» в д. Зудна, открытие которой состоялось в марте прошлого года. В хозяйстве 110 коров голштинской и швицкой пород и 2 модульные роботизированные установки.</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настоящее время там проведены подготовительные работы под 2-ю очередь роботизированной фермы на 2 роботизированные установки для 140 голов дойного стада.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За последние три года объем инвестиций в сельское хозяйство составил почти 1,1 млрд. рублей, из них 540 млн. рублей в прошлом году.</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обороте находится 28 275 га пашни. Благодаря работе муниципального земельного контроля за последние пять лет введено в оборот дополнительных залежных земель более 10 тысяч гектар. Эффективность использования пашни в 2015 году составила 67,4%, при средней по области 42,3 %, из них преимущественная доля обрабатываемой пашни находится в сельхозпредприятиях – 17 364 га.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Произведено 6643 тонны зерна и 700 тонн картофеля. В 2016 году планируется увеличение урожайности основных сельскохозяйственных культур, в результате чего ожидается валовой сбор зерна 7000 тонн (105 %) и 800 тонн картофеля (114 %).</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2016 году планируется произвести по 40,6 центнеров кормовых единиц на условную голову скота, в том числе по 39,3 – грубых и сочных кормов, что позволит стабильно наращивать производство молока и мяса.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Активно проводится работа по невостребованным земельным долям. Получено 13 положительных судебных решений на право собственности сельских поселений (Дугна, Бронцы, Октябрьский сельсовет, Авчурино, Сашкино, Аристово, Сугоново,) на невостребованные земельные доли в количестве – 374 доли, на площади -3249 га. Работа в этом направлении будет продолжаться.</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сфере малого бизнеса в районе функционирует 53 организации с численностью работающих более 600 человек, кроме того зарегистрировано более 400 индивидуальных предпринимателей, осуществляющих свою деятельность без образования юридического лица. Это почти 30% от общего числа занятых в экономике района. Подавляющая часть малого бизнеса связана с торговлей, промышленным производством и сельским хозяйством.</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рамках районной программы по развитию предпринимательства в прошлом году подписаны соглашения об оказании финансовой поддержки 3 предприятиям на компенсацию части затрат по приобретению оборудования. Организована работа по привлечению малого бизнеса к выполнению муниципальных заказов.</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Слабым местом в сфере малого бизнеса остаются слишком низкие зарплаты или «серые» схемы оплаты труда. Хочу сказать, что в настоящее время большое внимание уделяем снижению неформальной занятости и легализации заработной платы. Поэтому, пользуясь случаем, прошу всех работодателей района, легализовать всех работников и их оплату труда, если у вас таковые имеются.</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Важным сектором экономики района является и потребительский рынок, куда входят предприятия торговли, общественного питания и сфера услуг. Ведущее место в торговом обслуживании населения района и сфере общественного питания продолжает занимать Ферзиковское Райпо – одно из лучших потребобществ Калужского облпотребсоюза. В прошлом году этим предприятием за счет собственных средств была организована специализированная площадка для ярмарочной торговли в районном центре, в результате чего была ликвидирована ярмарочная торговля на проезжей части трех улиц райцентра, что создавало большие неудобства как для жителей, так и для гостей поселка Ферзикова.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Важным показателем экономики является занятость населения. Среднегодовой уровень безработицы по району составил 0,7%, трудоустроено в течение года 375человек, в том числе 9 инвалидов, 20 человек привлечены к общественным работам,191 подросток были временно трудоустроены в период каникул. Одному начинающему предпринимателю оказана финансовая поддержка на организацию собственного дела.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Продолжается работа по привлечению новых инвесторов. За последние 6 лет в район привлечено более 26 млрд. рублей инвестиций, из них более 2,2 млрд. рублей в прошлом году (наиболее крупные проекты – это проект реализуемый компанией ООО «Калужская Нива» в Бебелево, проект «Отцы и дети» в д. Богимово, газификация, дороги, и конечно инвестиции в развитие социальной сферы).</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связи с ростом численности населения района актуальным остается вопрос жилищного строительства. В последние годы район занимает лидирующие позиции в области по вводу жилья, в прошлом году введено в эксплуатацию 15 688 кв. метров.</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рамках реализации проекта малоэтажного строительства в с. Воскресенское за прошлый год введено в эксплуатацию 20 домов, один из которых 10-квартирный.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Для индивидуального жилищного строительства в 2015 году предоставлено в районе 67 земельных участков, из них многодетным семьям 15 участков.</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рамках реализации программы социальное развитие села в 2015 году улучшили жилищные условия 4 семьи, ими получены субсидии на общую сумму 3,8 млн. рублей. На 2016 год в список участников программы включено еще 3 семьи, а по программе молодая семья включено 30 семей.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 программе переселения граждан из аварийного жилья в прошлом году в поселке Дугна построен многоквартирный жилой дом, куда в конце года переселились Дугничи с аварийного жилья.</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 этой же программе продолжается строительство многоквартирного дома в п. Ферзиково. В этом году жители 8 аварийных домов п. Ферзиково и 1 дома с. Сашкино получат новые квартиры в этом доме.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Важной составляющей качества жизни населения являются дороги, их состоянию мы уделяем повышенное внимание.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прошлом году закончено строительство новой окружной дороги в обход поселка Ферзиково, установлены дорожные знаки и с 29 января текущего года на этой дороге открыто движение. Также была реконструирована дорога «Ястребовка-Андреевское», отремонтированы дороги «Калуга-Тиньково» и «Бебелево-Болдасовка».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Частично произведены ремонты внутрипоселенческих дорог в сельских поселениях «Бебелевский сельсовет», «Село Авчурино», «Поселок Ферзиково», «Октябрьский сельсовет», «Деревня Бронцы».</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Стоимость всех ремонтно-строительных работ этих дорог составила более 292 млн. рублей.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10 сентября прошлого года был введен в эксплуатацию после капитального ремонта понтонный мост через реку Ока в п. Дугна.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Выполнены работы по устройству электроосвещения на автодороге «Калуга-Ферзиково» в границах населенного пункта д. Новая Деревня.</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Для обеспечения бесперебойного транспортного обслуживания населения района в конце 2015 года был приобретен новый автобус.</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планах этого года изготовить проектно-сметную документацию и построить дорогу «Болдасовка — Старо-Селиваново», подготовить проект на строительство дороги</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«Кольцово-Михайловка» — Старо-Селиваново», отремонтировать дорогу Воскресенское-Фелисово.</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Стратегическая задача – соединить федеральную трассу Калуга-Тула и трассу М3-Украина через Сугоново, Ферзиково и Дугну со строительством моста через Оку.</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сфере жилищно-коммунального хозяйства, несмотря на все трудности в 2015 году, сделано все возможное для подготовки к осенне-зимнему периоду.</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жилищном секторе частично произведены ремонты фасадов, инженерного оборудования, кровли, подъездов на общую сумму свыше 4 млн. рублей.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Произведены ремонты в трех котельных и частично заменены тепловые сети в поселке Ферзиково, стоимость этих работ составила более 2-х млн. рублей.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текущем году планируем строительство модульной газовой котельной в д. Зудна, отремонтировать котельную МДОУ «Детский сад «Дугнинский», произвести капитальный ремонт теплотрассы с применением современных технологий и материалов по ул. Карпова в п. Ферзиково.</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прошлом году начата реализация программы капитального ремонта общего имущества в многоквартирных домах. В результате этого в прошлом году капитально отремонтированы кровли 19 домов в 5-ти поселениях района — п. Ферзиково, д. Бронцы, п. Дугна, с. Авчурино, д. Аристово.</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планах 2016 года капитальные ремонты кровли в 4 домах и утепление фасадов 2-х домов в 4-х поселениях района.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рамках электроснабжения в прошлом году произведен капитальный ремонт 95 км. линий электропередач, отремонтировано 36 трансформаторных подстанций, построено более 10 км. новых электросетей и 5 подстанций.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Болезненным вопросом для нас остается водоснабжение и водоотведение. Сети данных систем находятся в основном в собственности Калугаоблводоканал. Но из-за недостатка средств и высокого износа сетей их функционирование сводится в основном к устранению аварийных ситуаций. Совместно с ГП «Калугаоблводоканал» был проведен комплекс мероприятий по снижению напряженности с водоснабжением домовладений в пос. Ферзиково, Бебелево, Авчурино, Аристово, Сашкино, Бронцы, Грабцево. Отремонтировано 550 метров водопроводных сетей, 15 пожарных гидрантов. Построено 590 метров нового водопровода.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этом году в рамках программы «Чистая вода в Калужской области» будет произведен капитальный ремонт канализационного коллектора в с. Авчурино.</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Кроме этого, планируем изготовить проектно-сметную документацию на строительство нового водозабора в п.Ферзиково.</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Важнейшим направлением развития всегда была и остается газификация, уровень которой составляет более 80 %. Протяженность газовых сетей по району составляет 393,51 км., газифицировано 5 016 домов и квартир. Из них в прошлом году было введено в эксплуатацию 26,5 км газопроводов, газифицировано 331 домовладение.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2015 году построены:</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межпоселковые газопроводы с. Сашкино — д. Клишино, д. Петрово – д. Незымаево;</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распределительные газопроводы д. Сашкино, д. Клишино, Рожковское лесничество, п. Искра, д. Елькино, село и поселок Ферзиково, д. Петрово, д. Незымаево.</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Готовится проектная документация на строительство межпоселкового газопровода д. Русино, уличных газопроводов с. Кольцово, д. Русино, д. Литвиново, д. Воронино, д.</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Александровка, с. Ферзиково 4-й этап, п. Желябужский, а также документация на строительство котельной Русинского и Желябужского домов интернатов.</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планах 2016 года строительство межпоселкового газопровода д. Новая Деревня — д. Новоселки — с. Покровское — д. Некрасово — п. Желябужский, а также строительство уличных газопроводов в вышеназванных населенных пунктах. Кроме этого строительство уличного газопровода с. Ферзиково 3-й этап, а также газификация населенных пунктов д. Богдановское, д. Меревское, д. Коврово, п. Зверохозяйство.</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 каждым годом все больше внимания уделяем благоустройству.</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 итогам областного конкурса «Самое благоустроенное муниципальное образование области» в 2014 году сельское поселение «Бебелевский сельсовет» стал победителем в номинации с численностью от 750 до 1200 человек. За счет гранта, полученного в результате этой победы, администрация поселения в прошлом году построила тротуар в деревне Новая Деревня протяженностью 700 метров.</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прошлом году СП «Село Кольцово» заняло 2-е место в этом конкурсе с численностью от 500 до 750 человек.</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поселке Ферзиково началось долгожданное обустройство центрального сквера. Установлен фонтан, тротуарные дорожки. В текущем году там появится детская площадка, цветочные клумбы, новые посадки, стоянка для автомобилей.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За 2015 год ликвидировано 354 стихийных свалки, установлено и отремонтировано 19 детских игровых площадок, установлено 37 фонарей уличного освещения, 87 элементов внешнего благоустройства (скамейки, урны), уложено 700 кв.м. тротуарной плитки, 340 пог. м. бордюрного камня, разбито более 2 тысяч кв. м. газонов и цветников, посажено почти 17 тысяч деревьев и кустарников. Всего привлечено средств на мероприятия по благоустройству более 23,5 млн. руб.</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Пользуясь случаем, хочу обратиться к жителям районного центра, депутатскому корпусу, руководителям предприятий и организаций всех форм собственности о необходимости организации масштабных работ по благоустройству поселка Ферзиково.</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Но все же, важнейшим нашим направлением является развитие социальной сферы, где в прошлом году израсходовано 68 % (411,2 млн. рублей) средств бюджета.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Из них, больше всего на развитие образования (274,9 млн. рублей).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районе продолжает функционировать 12 школ, 8 детских садов и 1 учреждение дополнительного образования. В трёх школах (Авчурино, Аристово, Виньково) функционируют 4 дошкольные группы. В школах обучается 1580 учеников.</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Особое внимание в системе образования уделяется молодым специалистам. На сегодняшний день в школах района работает 34 молодых специалиста со стажем работы до 5 лет. Организация системы наставничества для молодых специалистов в каждой школе способствует закреплению молодых специалистов на местах.</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Значительно укреплена учебно-материальная база образовательных учреждений района. В школах района имеются кабинеты с современным оборудованием, модельная библиотека в Ферзиковской школе, интерактивные доски и 21 мобильный класс. Нагрузка на один компьютер составляет в среднем – 3 человека. Школьные библиотеки ежегодно пополняются учебниками и учебной литературой.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Для обеспечения выполнения требований к санитарно-бытовым условиям и охране здоровья обучающихся были проведены следующие ремонтные и монтажные работы:</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 капитально отремонтирована крыша Виньковской начальной школы;</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произведен ремонт ограждения спортивной площадки при Ферзиковской школе;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установлена система видеонаблюдения в Грабцевской школе;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произведен капитальный ремонт спортивного зала в Октябрьской школе;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частично отремонтирована кровля в Бебелевской школе;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столовая Сашкинской школы;</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завершено строительство спортивной площадки в Кольцовской школе;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 произведен ремонт водопровода в Кольцовской школе.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Ведется работа по организации летнего отдыха и оздоровлению детей. Общий охват детей всеми формами летнего отдыха — 1602 чел. На базе всех 12 общеобразовательных учреждений работали лагеря дневного пребывания. В них отдохнуло и оздоровилось 358 детей. 102 ребенка были отправлены в санатории и загородные лагеря.</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Детские сады района посещают 515 детей. Все дети в возрасте от 2-х до 7 лет, нуждающиеся в дошкольном образовании, обеспечены местами в детских садах. Для записи в детский сад в районе работает электронная очередь.</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За период 2014-2015 годы все дошкольные организации перешли на федеральные государственные стандарты, в результате этого обновлена образовательная развивающая среда, закуплено современное игровое оборудование, установлены уличные игровые площадки.</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2015 году завершен ремонт первого корпуса Ферзиковского детского сада. Полностью заменены системы отопления, водоснабжения, канализации, проведена замена оконных блоков, кровли, проведены отделочные работы в групповых комнатах, обновлена материально-техническая база. В настоящее время готовим документацию для проведения торгов и определения подрядчика для завершения ремонтных работ в этом детском саду.</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рамках партийного проекта «Все лучшее – детям!» местного отделения партии «Единая Россия» был капитально отремонтирован за счет бюджета Ферзиковского района Центр детского творчества, который посещает 461 ребенок.</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Там же размещена детская библиотека, Ферзиковская школа искусств (бывшая музыкальная школа). Базовым отделением школы является музыкальное, на котором работает 5 классов. Также открылось новое отделение – изобразительное искусство, сформированы 3 группы, где детей обучают основам рисунка и лепки.</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Для сохранения и поддержания бесценного достояния – здоровья, в районе имеется ДЮСШ, 33 спортивных сооружения, 12 спортивных залов, бассейн, построено 7 современных спортивных игровых площадок с искусственным покрытием в деревне Бебелево, поселке Октябрьский, деревне Бронцы, селе Кольцово, поселке Ферзиково, селе Грабцево и поселке Дугна.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Не теряет своей популярности и физкультурно-оздоровительный комплекс, где в учебное время проходят уроки физкультуры для учащихся Ферзиковской школы. Во внеурочное время в ФОКе занимаются в секциях различной направленности учащиеся Бронцевской, Аристовской и Кольцовской школ, доставка ребят осуществляется школьным автобусом. В вечернее время ФОК посещает взрослое население. Также на базе ФОКа приходят соревнования среди дошкольных учреждений района.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В районе реализован проект «Физкультурник выходного дня» в четырех населенных пунктах: п. Ферзиково, п. Октябрьский, д. Бебелево, с. Кольцово.</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После капитального ремонта Детско-юношеской спортивной школы, на ее базе в сентябре 2015 года открылось подразделение Обнинской специализированной детско-юношеской школы Олимпийского резерва по спортивной гимнастике Ларисы Латыниной. На торжественном открытии присутствовала сама легенда спортивной гимнастики Лариса Латынина, которая поздравила всех с этим чудесным событием, пожелала спортивных успехов и побед. В настоящее время школу посещают 145 детей.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этом году начинаем работы по оформлению стадиона в поселке Ферзиково и приведению его в нормативное и современное состояние. В настоящее время в министерство спорта подана заявка на укладку искусственного покрытия, размером 30х60 м., монтаж хоккейных бортов, а также установку блок – контейнера.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 2016 года будет осуществляться прием видов испытаний (тестов) и нормативов Всероссийского физкультурно-спортивного комплекса «Готов к труду и обороне».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Заботясь о физическом здоровье наших граждан, мы не забываем и о здоровье духовном. В этом, однозначно, мы признаем заслугу работников учреждений культуры.</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Организацией и проведением культурно-массовых мероприятий в районе занимаются детская школа искусств, 16 библиотек, 15 учреждений клубного типа.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2015 году проведено 2111 культурно-массовых мероприятий, увеличившись, по сравнению с предыдущим годом на 12%.</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Совместно с группой компании «Лафарж» проведены социально-значимые мероприятия – празднование Дня Победы в поселке Ферзиково и юбилей Ферзиковского района. К слову сказать, спонсорская помощь на проведение различных мероприятий в районе за 2015 год от компании «Лафарж» составила почти 2 млн. рублей.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честь освобождения поселка Ферзиково от немецко-фашистских захватчиков был открыт памятник 340 Стрелковый дивизии под командованием Героя Советского Союза Саркиса Мартиросяна.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12 июня уже стало традицией в п. Ферзиково проводить районный фестиваль поселений «Мы вместе», посвященный Дню России, куда съезжаются все поселения и представляют свои подворья. Впервые в прошлом году были проведены Дни Села во всех сельских поселениях района.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Для укрепления материально-технической базы учреждений культуры в 2015 году был проведен косметический ремонт Кольцовского Дома культуры, заменили крышу в Желябужском Доме культуры, в сельских поселениях Сашкино, Кольцово, Бронцы, Ястребовка, Аристово были построены летние эстрады. В отдельных учреждениях культуры района были пошиты комплекты народных и военных костюмов, приобретена аудио и видео техника, светомузыкальная и усилительная аппаратура, персональные компьютеры.</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Закончен капитальный ремонт помещений центральной детской библиотеки, закуплена новая мебель, приобретены новые книги, компьютерное оборудование.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текущем году планируем изготовить проектно-сметную документацию на реконструкцию Ферзиковского дома культуры, отремонтировать полы Желябужского сельского Дома культуры и сделать ремонт библиотеки в сельском поселении «Деревня Ястребовка».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Важным направлением в нашей работе является социальная поддержка незащищенных слоев населения. Меры социальной поддержки ежемесячно получают</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более шести тысяч человек. Из бюджетов различных уровней на выплаты пособий, компенсаций, субсидий в 2015 году было выделено 87,7 млн. руб.</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Пожилым гражданам и инвалидам, находящимся в трудной жизненной ситуации, оказывалась адресная материальная помощь различного вида. Ежемесячно меры социальной поддержки получают 1424 ветерана труда РФ, 60 ветеранов труда Калужской области. 155 малообеспеченных семей получили субсидию на оплату жилого помещения и коммунальных услуг, 33 супружеские пары получили денежные средства к юбилею «Золотая свадьба».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рамках указа Президента РФ в прошлом году Королева Пелагея Сергеевна, жительница д. Устиновка, получила благоустроенную квартиру в городе Калуга. Рогову Николаю Васильевичу и Блажеевичу Тадеушу Доминиковичу проведены работы по благоустройству жилых помещений.</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Ежегодно в районе увеличивается количество многодетных семей, со 177 в 2014 до 190 в 2015 году. 134 многодетные семьи ежемесячно получают льготы в размере 50% по оплате за жилое помещение и коммунальные услуги.</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2015 году 31 заявление на предоставление земельного участка было принято от многодетных семей, 15 участков было выделено. В настоящее время в реестре по Ферзиковскому району находится 69 заявлений от многодетных семей. С начала реализации Закона (2004 год) предоставлено 132 земельных участка.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Медицинскую помощь в районе оказывает центральная районная больница, 2 врачебных амбулатории и 17 ФАПов. В прошлом году были приобретены две новые машины скорой помощи, полностью оснащенные медицинским оборудованием.</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Установлена новая дентальная рентген-установка для рентгена полости рта.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Приобретено модульное здание для развертывания врачебной амбулатории в селе Воскресенское. И сегодня там состоялось ее торжественное открытие.</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Решена кадровая проблема Дугнинского и Красногороденского ФАПов. Семья фельдшеров, работающая в Дугне, получили в прошлом году благоустроенную квартиру. В рамках подготовки кадров 7 человек обучается по целевому направлению. Руководству ЦРБ необходимо провести работу по закреплению в районе этих студентов после окончания их обучения.</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Положительная динамка наблюдается в использовании пациентами электронной записи на прием к врачу.</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Информация о деятельности органов местного самоуправления регулярно размещается в сети интернет на официальном сайте администрации района.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В целях обеспечения доступного диалога руководством администрации и поселений района ведутся приемы граждан по личным вопросам. За 2015 год в администрацию района поступило 412 обращений граждан. Больше всего обращений поступило по вопросам эксплуатации жилищного фонда, земельных отношений, дорожного хозяйства и газификации. Ни одно обращение не осталось без внимания. По каждому приняты меры, даны разъяснения.</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Активно используется жителями района официальный сайт администрации, где размещается информация о мероприятиях проводимых в районе, НПА.</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lastRenderedPageBreak/>
        <w:t>Для улучшения качества обслуживания населения на территории района функционирует многофункциональный центр в поселке Ферзиково и 3 обособленных</w:t>
      </w:r>
    </w:p>
    <w:p w:rsidR="008C5CB9" w:rsidRDefault="008C5CB9" w:rsidP="008C5CB9">
      <w:pPr>
        <w:pStyle w:val="a3"/>
        <w:shd w:val="clear" w:color="auto" w:fill="FFFFFF"/>
        <w:spacing w:before="0" w:beforeAutospacing="0" w:after="180" w:afterAutospacing="0"/>
        <w:jc w:val="both"/>
        <w:rPr>
          <w:rFonts w:ascii="Arial" w:hAnsi="Arial" w:cs="Arial"/>
          <w:color w:val="1E1D1E"/>
          <w:sz w:val="23"/>
          <w:szCs w:val="23"/>
        </w:rPr>
      </w:pPr>
      <w:r>
        <w:rPr>
          <w:rFonts w:ascii="Arial" w:hAnsi="Arial" w:cs="Arial"/>
          <w:color w:val="1E1D1E"/>
          <w:sz w:val="23"/>
          <w:szCs w:val="23"/>
        </w:rPr>
        <w:t>структурных подразделений в д. Бебелево, п. Дугна и с. Авчурино для предоставления государственных и муниципальных услуг по принципу «единого окна», где в настоящее время оказывается 66 государственных и муниципальных услуг. Все услуги предоставляются бесплатно. За 2015 год оказано 6 330 услуг.</w:t>
      </w:r>
    </w:p>
    <w:p w:rsidR="005E6AF1" w:rsidRDefault="005E6AF1">
      <w:bookmarkStart w:id="0" w:name="_GoBack"/>
      <w:bookmarkEnd w:id="0"/>
    </w:p>
    <w:sectPr w:rsidR="005E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03"/>
    <w:rsid w:val="005E6AF1"/>
    <w:rsid w:val="008C5CB9"/>
    <w:rsid w:val="00B6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B0899-6386-455B-9023-459E0D33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C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5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8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4155</Words>
  <Characters>23685</Characters>
  <Application>Microsoft Office Word</Application>
  <DocSecurity>0</DocSecurity>
  <Lines>197</Lines>
  <Paragraphs>55</Paragraphs>
  <ScaleCrop>false</ScaleCrop>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3</cp:revision>
  <dcterms:created xsi:type="dcterms:W3CDTF">2022-03-18T06:19:00Z</dcterms:created>
  <dcterms:modified xsi:type="dcterms:W3CDTF">2022-03-18T06:19:00Z</dcterms:modified>
</cp:coreProperties>
</file>