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64" w:rsidRPr="00CF4264" w:rsidRDefault="00CF4264" w:rsidP="007C77A5">
      <w:pPr>
        <w:pStyle w:val="a3"/>
        <w:spacing w:before="240" w:beforeAutospacing="0" w:after="240" w:afterAutospacing="0"/>
        <w:jc w:val="center"/>
        <w:rPr>
          <w:b/>
          <w:sz w:val="26"/>
          <w:szCs w:val="26"/>
        </w:rPr>
      </w:pPr>
      <w:r w:rsidRPr="00CF4264">
        <w:rPr>
          <w:b/>
          <w:sz w:val="26"/>
          <w:szCs w:val="26"/>
        </w:rPr>
        <w:t>РЕЗЕРВ УПРАВЛЕНЧКИХ КАДРОВ</w:t>
      </w:r>
    </w:p>
    <w:p w:rsidR="00844440" w:rsidRPr="00844440" w:rsidRDefault="00844440" w:rsidP="007C77A5">
      <w:pPr>
        <w:pStyle w:val="a3"/>
        <w:spacing w:before="240" w:beforeAutospacing="0" w:after="240" w:afterAutospacing="0"/>
        <w:ind w:firstLine="567"/>
        <w:jc w:val="both"/>
        <w:rPr>
          <w:sz w:val="26"/>
          <w:szCs w:val="26"/>
        </w:rPr>
      </w:pPr>
      <w:proofErr w:type="gramStart"/>
      <w:r w:rsidRPr="00844440">
        <w:rPr>
          <w:sz w:val="26"/>
          <w:szCs w:val="26"/>
        </w:rPr>
        <w:t xml:space="preserve">Резерв управленческих кадров </w:t>
      </w:r>
      <w:r>
        <w:rPr>
          <w:sz w:val="26"/>
          <w:szCs w:val="26"/>
        </w:rPr>
        <w:t>муниципального района «Ферзиковский район»</w:t>
      </w:r>
      <w:r w:rsidRPr="00844440">
        <w:rPr>
          <w:sz w:val="26"/>
          <w:szCs w:val="26"/>
        </w:rPr>
        <w:t xml:space="preserve"> формируется в соответствии с перечнем поручений Президента Российской Федерации от 1 августа 2008 года № Пр-1573 и </w:t>
      </w:r>
      <w:r>
        <w:rPr>
          <w:sz w:val="26"/>
          <w:szCs w:val="26"/>
        </w:rPr>
        <w:t>постановлением администрации (исполнительно-распорядительного органа) муниципального района «Ферзиковский район»</w:t>
      </w:r>
      <w:r w:rsidRPr="008444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16 июня </w:t>
      </w:r>
      <w:r w:rsidR="00CF4264">
        <w:rPr>
          <w:sz w:val="26"/>
          <w:szCs w:val="26"/>
        </w:rPr>
        <w:t xml:space="preserve">2014 года №366а «Об утверждении Положения о порядке формирования резерва управленческих кадров муниципального района «Ферзиковский район» </w:t>
      </w:r>
      <w:r w:rsidRPr="00844440">
        <w:rPr>
          <w:sz w:val="26"/>
          <w:szCs w:val="26"/>
        </w:rPr>
        <w:t>и рассматривается как важный элемент системного подхода в комплексном решении</w:t>
      </w:r>
      <w:proofErr w:type="gramEnd"/>
      <w:r w:rsidRPr="00844440">
        <w:rPr>
          <w:sz w:val="26"/>
          <w:szCs w:val="26"/>
        </w:rPr>
        <w:t xml:space="preserve"> задач реализации </w:t>
      </w:r>
      <w:r w:rsidR="00CF4264">
        <w:rPr>
          <w:sz w:val="26"/>
          <w:szCs w:val="26"/>
        </w:rPr>
        <w:t xml:space="preserve">муниципальной </w:t>
      </w:r>
      <w:r w:rsidRPr="00844440">
        <w:rPr>
          <w:sz w:val="26"/>
          <w:szCs w:val="26"/>
        </w:rPr>
        <w:t>кадровой политики.</w:t>
      </w:r>
    </w:p>
    <w:p w:rsidR="00844440" w:rsidRPr="00844440" w:rsidRDefault="00844440" w:rsidP="007C77A5">
      <w:pPr>
        <w:pStyle w:val="a3"/>
        <w:spacing w:before="240" w:beforeAutospacing="0" w:after="240" w:afterAutospacing="0"/>
        <w:ind w:firstLine="567"/>
        <w:jc w:val="both"/>
        <w:rPr>
          <w:sz w:val="26"/>
          <w:szCs w:val="26"/>
        </w:rPr>
      </w:pPr>
      <w:proofErr w:type="gramStart"/>
      <w:r w:rsidRPr="00844440">
        <w:rPr>
          <w:sz w:val="26"/>
          <w:szCs w:val="26"/>
        </w:rPr>
        <w:t>Резерв управленческих кадров представляет собой сформированную группу лиц, отвечающих определенным квалификационным требованиям, имеющих достаточный опыт управленческой деятельности, успешно проявивших себя в сфере профессиональной и общественной деятельности, обладающих необходимыми личностными и деловыми качествами, профессиональным опытом, высокой степенью ответственности, имеющих высокий потенциал к развитию успешно прошедших конкурсный отбор и предназначенных для замещения руководящих должностей.</w:t>
      </w:r>
      <w:proofErr w:type="gramEnd"/>
    </w:p>
    <w:p w:rsidR="00844440" w:rsidRPr="00844440" w:rsidRDefault="00844440" w:rsidP="007C77A5">
      <w:pPr>
        <w:pStyle w:val="a3"/>
        <w:spacing w:before="240" w:beforeAutospacing="0" w:after="240" w:afterAutospacing="0"/>
        <w:ind w:firstLine="567"/>
        <w:jc w:val="both"/>
        <w:rPr>
          <w:sz w:val="26"/>
          <w:szCs w:val="26"/>
        </w:rPr>
      </w:pPr>
      <w:r w:rsidRPr="00844440">
        <w:rPr>
          <w:sz w:val="26"/>
          <w:szCs w:val="26"/>
        </w:rPr>
        <w:t>Основной задачей создания данного резерва является привлечение квалифицированных, талантливых и успешных профессиональных управленческих кадров, способных после специализированной подготовки занять руководящие должности в сфере государственного и муниципального управления.</w:t>
      </w:r>
    </w:p>
    <w:p w:rsidR="00554FEC" w:rsidRDefault="00CF4264" w:rsidP="007C77A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shd w:val="clear" w:color="auto" w:fill="F7F7F7"/>
        </w:rPr>
      </w:pPr>
      <w:r w:rsidRPr="00CF4264">
        <w:rPr>
          <w:rFonts w:ascii="Times New Roman" w:hAnsi="Times New Roman" w:cs="Times New Roman"/>
          <w:b/>
          <w:bCs/>
          <w:sz w:val="26"/>
          <w:szCs w:val="26"/>
          <w:shd w:val="clear" w:color="auto" w:fill="F7F7F7"/>
        </w:rPr>
        <w:t>Резерв управленческих кадров может формироваться по следующим категориям:</w:t>
      </w:r>
    </w:p>
    <w:p w:rsidR="00CF4264" w:rsidRPr="00CF4264" w:rsidRDefault="00CF4264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64">
        <w:rPr>
          <w:rFonts w:ascii="Times New Roman" w:hAnsi="Times New Roman" w:cs="Times New Roman"/>
          <w:sz w:val="26"/>
          <w:szCs w:val="26"/>
        </w:rPr>
        <w:t>а) муниципальные должности муниципального района «Ферзиковский район»:</w:t>
      </w:r>
    </w:p>
    <w:p w:rsidR="00CF4264" w:rsidRPr="00091AE6" w:rsidRDefault="00091AE6" w:rsidP="007C77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AE6">
        <w:rPr>
          <w:rFonts w:ascii="Times New Roman" w:hAnsi="Times New Roman" w:cs="Times New Roman"/>
          <w:sz w:val="26"/>
          <w:szCs w:val="26"/>
        </w:rPr>
        <w:t>председатель контрольно-счетной комиссии.</w:t>
      </w:r>
    </w:p>
    <w:p w:rsidR="00CF4264" w:rsidRDefault="00CF4264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64">
        <w:rPr>
          <w:rFonts w:ascii="Times New Roman" w:hAnsi="Times New Roman" w:cs="Times New Roman"/>
          <w:sz w:val="26"/>
          <w:szCs w:val="26"/>
        </w:rPr>
        <w:t>б) должности категории «руководители» высшей группы должностей муниципальной службы муниципального района «Ферзиковский район»</w:t>
      </w:r>
      <w:r w:rsidR="00091AE6">
        <w:rPr>
          <w:rFonts w:ascii="Times New Roman" w:hAnsi="Times New Roman" w:cs="Times New Roman"/>
          <w:sz w:val="26"/>
          <w:szCs w:val="26"/>
        </w:rPr>
        <w:t>:</w:t>
      </w:r>
    </w:p>
    <w:p w:rsidR="00091AE6" w:rsidRDefault="00091AE6" w:rsidP="007C77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администрации;</w:t>
      </w:r>
    </w:p>
    <w:p w:rsidR="00091AE6" w:rsidRDefault="00091AE6" w:rsidP="007C77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– заведующий отделом;</w:t>
      </w:r>
    </w:p>
    <w:p w:rsidR="00091AE6" w:rsidRDefault="00091AE6" w:rsidP="007C77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администрации;</w:t>
      </w:r>
    </w:p>
    <w:p w:rsidR="00091AE6" w:rsidRPr="00091AE6" w:rsidRDefault="00091AE6" w:rsidP="007C77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администраций сельских поселений, входящие в состав муниципального района «Ферзиковский район».</w:t>
      </w:r>
    </w:p>
    <w:p w:rsidR="00CF4264" w:rsidRDefault="00CF4264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64">
        <w:rPr>
          <w:rFonts w:ascii="Times New Roman" w:hAnsi="Times New Roman" w:cs="Times New Roman"/>
          <w:sz w:val="26"/>
          <w:szCs w:val="26"/>
        </w:rPr>
        <w:t>в) должности категории «руководители» главной и ведущей группы должностей муниципальной службы муниципальн</w:t>
      </w:r>
      <w:r w:rsidR="00091AE6">
        <w:rPr>
          <w:rFonts w:ascii="Times New Roman" w:hAnsi="Times New Roman" w:cs="Times New Roman"/>
          <w:sz w:val="26"/>
          <w:szCs w:val="26"/>
        </w:rPr>
        <w:t>ого района «Ферзиковский район»:</w:t>
      </w:r>
    </w:p>
    <w:p w:rsidR="00091AE6" w:rsidRDefault="00091AE6" w:rsidP="007C77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отделом;</w:t>
      </w:r>
    </w:p>
    <w:p w:rsidR="00091AE6" w:rsidRPr="00091AE6" w:rsidRDefault="00091AE6" w:rsidP="007C77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заведующего отделом.</w:t>
      </w:r>
    </w:p>
    <w:p w:rsidR="00CF4264" w:rsidRDefault="00CF4264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64">
        <w:rPr>
          <w:rFonts w:ascii="Times New Roman" w:hAnsi="Times New Roman" w:cs="Times New Roman"/>
          <w:sz w:val="26"/>
          <w:szCs w:val="26"/>
        </w:rPr>
        <w:t>г) должности руководителей подведомственных органам местного самоуправления муниципального района «Ферзиковский район»</w:t>
      </w:r>
      <w:r w:rsidR="007C77A5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7C77A5" w:rsidRDefault="007C77A5" w:rsidP="007C77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7F7F7"/>
        </w:rPr>
      </w:pPr>
    </w:p>
    <w:p w:rsidR="00CF4264" w:rsidRPr="007C77A5" w:rsidRDefault="007C77A5" w:rsidP="007C7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b/>
          <w:bCs/>
          <w:sz w:val="26"/>
          <w:szCs w:val="26"/>
          <w:shd w:val="clear" w:color="auto" w:fill="F7F7F7"/>
        </w:rPr>
        <w:t>Для кандидата на включение в резерв управленческих кадров устанавливаются следующие требования</w:t>
      </w:r>
      <w:r w:rsidRPr="007C77A5">
        <w:rPr>
          <w:rFonts w:ascii="Times New Roman" w:hAnsi="Times New Roman" w:cs="Times New Roman"/>
          <w:sz w:val="26"/>
          <w:szCs w:val="26"/>
          <w:shd w:val="clear" w:color="auto" w:fill="F7F7F7"/>
        </w:rPr>
        <w:t>: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а) возраст от 25 до 50 лет включительно;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lastRenderedPageBreak/>
        <w:t>б) наличие высшего образования;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в) не менее трех лет опыта профессиональной и управленческой деятельности;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 xml:space="preserve">г) отсутствие судимости (в том числе снятой или погашенной), </w:t>
      </w:r>
      <w:proofErr w:type="spellStart"/>
      <w:r w:rsidRPr="007C77A5">
        <w:rPr>
          <w:rFonts w:ascii="Times New Roman" w:hAnsi="Times New Roman" w:cs="Times New Roman"/>
          <w:sz w:val="26"/>
          <w:szCs w:val="26"/>
        </w:rPr>
        <w:t>ненахождение</w:t>
      </w:r>
      <w:proofErr w:type="spellEnd"/>
      <w:r w:rsidRPr="007C77A5">
        <w:rPr>
          <w:rFonts w:ascii="Times New Roman" w:hAnsi="Times New Roman" w:cs="Times New Roman"/>
          <w:sz w:val="26"/>
          <w:szCs w:val="26"/>
        </w:rPr>
        <w:t xml:space="preserve"> под следствием;</w:t>
      </w:r>
    </w:p>
    <w:p w:rsid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д) профессиональная компетентность в соответствующей сфере деятельности, знание государственного устройства Российской Федерации, владение информационными технологиями на уровне пользователей.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77A5" w:rsidRDefault="007C77A5" w:rsidP="007C77A5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C77A5">
        <w:rPr>
          <w:b/>
          <w:bCs/>
          <w:sz w:val="26"/>
          <w:szCs w:val="26"/>
        </w:rPr>
        <w:t>Конкурс осуществляется в 2 этапа, включающие квалификационный отбор и конкурсные испытания.</w:t>
      </w:r>
    </w:p>
    <w:p w:rsidR="007C77A5" w:rsidRPr="007C77A5" w:rsidRDefault="007C77A5" w:rsidP="007C77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C77A5" w:rsidRPr="007C77A5" w:rsidRDefault="007C77A5" w:rsidP="007C77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77A5">
        <w:rPr>
          <w:b/>
          <w:bCs/>
          <w:sz w:val="26"/>
          <w:szCs w:val="26"/>
        </w:rPr>
        <w:t>Кандидат, изъявивший желание участвовать в конкурсе, представляет следующие документы: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ar157" w:history="1">
        <w:r w:rsidRPr="007C77A5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7C77A5">
        <w:rPr>
          <w:rFonts w:ascii="Times New Roman" w:hAnsi="Times New Roman" w:cs="Times New Roman"/>
          <w:sz w:val="26"/>
          <w:szCs w:val="26"/>
        </w:rPr>
        <w:t xml:space="preserve"> кандидата по форме согласно приложению № 1 к настоящему Положению;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 xml:space="preserve">б) </w:t>
      </w:r>
      <w:hyperlink w:anchor="Par183" w:history="1">
        <w:r w:rsidRPr="007C77A5">
          <w:rPr>
            <w:rFonts w:ascii="Times New Roman" w:hAnsi="Times New Roman" w:cs="Times New Roman"/>
            <w:color w:val="0000FF"/>
            <w:sz w:val="26"/>
            <w:szCs w:val="26"/>
          </w:rPr>
          <w:t>анкета</w:t>
        </w:r>
      </w:hyperlink>
      <w:r w:rsidRPr="007C77A5">
        <w:rPr>
          <w:rFonts w:ascii="Times New Roman" w:hAnsi="Times New Roman" w:cs="Times New Roman"/>
          <w:sz w:val="26"/>
          <w:szCs w:val="26"/>
        </w:rPr>
        <w:t xml:space="preserve"> кандидата с фотографией в электронном виде и на бумажном носителе по форме согласно приложению № 2 к настоящему Положению;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 xml:space="preserve">в) </w:t>
      </w:r>
      <w:hyperlink w:anchor="Par501" w:history="1">
        <w:r w:rsidRPr="007C77A5">
          <w:rPr>
            <w:rFonts w:ascii="Times New Roman" w:hAnsi="Times New Roman" w:cs="Times New Roman"/>
            <w:color w:val="0000FF"/>
            <w:sz w:val="26"/>
            <w:szCs w:val="26"/>
          </w:rPr>
          <w:t>предложение</w:t>
        </w:r>
      </w:hyperlink>
      <w:r w:rsidRPr="007C77A5">
        <w:rPr>
          <w:rFonts w:ascii="Times New Roman" w:hAnsi="Times New Roman" w:cs="Times New Roman"/>
          <w:sz w:val="26"/>
          <w:szCs w:val="26"/>
        </w:rPr>
        <w:t xml:space="preserve"> по кандидатуре наставника лица, рекомендуемого в резерв управленческих кадров, от направляющей организации (за исключением кандидатов-самовыдвиженцев) по форме согласно приложению № 3 к настоящему Положению;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г) копия диплома (дипломов) о высшем образовании с приложением к нему (к ним), дополнительном профессиональном образовании, ученой степени, ученом звании;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д) копия документа об изменении фамилии (в случае, если фамилия изменялась);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е) копия паспорта гражданина Российской Федерации;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ж) копия трудовой книжки, заверенная кадровой службой по последнему месту работы;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з) копия военного билета;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 xml:space="preserve">и) </w:t>
      </w:r>
      <w:hyperlink w:anchor="Par530" w:history="1">
        <w:r w:rsidRPr="007C77A5">
          <w:rPr>
            <w:rFonts w:ascii="Times New Roman" w:hAnsi="Times New Roman" w:cs="Times New Roman"/>
            <w:color w:val="0000FF"/>
            <w:sz w:val="26"/>
            <w:szCs w:val="26"/>
          </w:rPr>
          <w:t>согласие</w:t>
        </w:r>
      </w:hyperlink>
      <w:r w:rsidRPr="007C77A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по форме согласно приложению № 4 к настоящему Положению;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к)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предусмотренным действующим законодательством;</w:t>
      </w:r>
    </w:p>
    <w:p w:rsidR="007C77A5" w:rsidRPr="007C77A5" w:rsidRDefault="007C77A5" w:rsidP="007C7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7A5">
        <w:rPr>
          <w:rFonts w:ascii="Times New Roman" w:hAnsi="Times New Roman" w:cs="Times New Roman"/>
          <w:sz w:val="26"/>
          <w:szCs w:val="26"/>
        </w:rPr>
        <w:t>л) другие документы на усмотрение кандидата.</w:t>
      </w:r>
    </w:p>
    <w:p w:rsidR="007C77A5" w:rsidRDefault="007C77A5" w:rsidP="007C77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7F7F7"/>
        </w:rPr>
      </w:pPr>
      <w:r w:rsidRPr="007C77A5">
        <w:rPr>
          <w:rFonts w:ascii="Times New Roman" w:hAnsi="Times New Roman" w:cs="Times New Roman"/>
          <w:b/>
          <w:bCs/>
          <w:sz w:val="26"/>
          <w:szCs w:val="26"/>
          <w:shd w:val="clear" w:color="auto" w:fill="F7F7F7"/>
        </w:rPr>
        <w:t>Срок нахождения в резерве управленческих кадров составляет 3 года.</w:t>
      </w:r>
    </w:p>
    <w:p w:rsidR="0084036A" w:rsidRDefault="0084036A" w:rsidP="007C77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7F7F7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7F7F7"/>
        </w:rPr>
        <w:br w:type="page"/>
      </w:r>
    </w:p>
    <w:p w:rsidR="0084036A" w:rsidRPr="00862E6C" w:rsidRDefault="0084036A" w:rsidP="008403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862E6C">
        <w:rPr>
          <w:rFonts w:ascii="Times New Roman" w:hAnsi="Times New Roman" w:cs="Times New Roman"/>
          <w:b/>
          <w:color w:val="7030A0"/>
          <w:sz w:val="26"/>
          <w:szCs w:val="26"/>
        </w:rPr>
        <w:lastRenderedPageBreak/>
        <w:t>Динамика работы с резервом управленческих кадров муниципального района «Ферзиковский район»</w:t>
      </w:r>
    </w:p>
    <w:p w:rsidR="0084036A" w:rsidRDefault="00F17ACB" w:rsidP="0084036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7030A0"/>
          <w:sz w:val="26"/>
          <w:szCs w:val="26"/>
          <w:lang w:eastAsia="ru-RU"/>
        </w:rPr>
        <w:lastRenderedPageBreak/>
        <w:drawing>
          <wp:inline distT="0" distB="0" distL="0" distR="0" wp14:anchorId="7B68B7C6" wp14:editId="7B5F28DA">
            <wp:extent cx="5486400" cy="3200400"/>
            <wp:effectExtent l="0" t="1905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color w:val="7030A0"/>
          <w:sz w:val="26"/>
          <w:szCs w:val="26"/>
          <w:lang w:eastAsia="ru-RU"/>
        </w:rPr>
        <w:drawing>
          <wp:inline distT="0" distB="0" distL="0" distR="0" wp14:anchorId="0A11957E" wp14:editId="5FA0AD55">
            <wp:extent cx="5940425" cy="5940425"/>
            <wp:effectExtent l="0" t="0" r="3175" b="3175"/>
            <wp:docPr id="4" name="Рисунок 4" descr="C:\Users\Екатерина\Downloads\depositphotos_36323937-stock-illustration-деловые-люди-стоя-над-круг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depositphotos_36323937-stock-illustration-деловые-люди-стоя-над-кругов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36A">
        <w:rPr>
          <w:rFonts w:ascii="Times New Roman" w:hAnsi="Times New Roman" w:cs="Times New Roman"/>
          <w:noProof/>
          <w:color w:val="7030A0"/>
          <w:sz w:val="26"/>
          <w:szCs w:val="26"/>
          <w:lang w:eastAsia="ru-RU"/>
        </w:rPr>
        <w:lastRenderedPageBreak/>
        <w:drawing>
          <wp:inline distT="0" distB="0" distL="0" distR="0" wp14:anchorId="36D6717E" wp14:editId="5BCCC9CF">
            <wp:extent cx="5486400" cy="3200400"/>
            <wp:effectExtent l="0" t="1905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17AC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2E6C" w:rsidRDefault="00862E6C" w:rsidP="0084036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862E6C" w:rsidRDefault="00862E6C" w:rsidP="0084036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Разбивка по возрастам, лиц включенных в кадровый резерв</w:t>
      </w:r>
    </w:p>
    <w:p w:rsidR="00862E6C" w:rsidRPr="0084036A" w:rsidRDefault="00862E6C" w:rsidP="0084036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62E6C" w:rsidRPr="0084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D28"/>
    <w:multiLevelType w:val="hybridMultilevel"/>
    <w:tmpl w:val="B51EC598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D034AA"/>
    <w:multiLevelType w:val="hybridMultilevel"/>
    <w:tmpl w:val="474E0F60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AC7CF8"/>
    <w:multiLevelType w:val="hybridMultilevel"/>
    <w:tmpl w:val="0C185896"/>
    <w:lvl w:ilvl="0" w:tplc="60DC6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9A"/>
    <w:rsid w:val="00091AE6"/>
    <w:rsid w:val="0026689A"/>
    <w:rsid w:val="002733E5"/>
    <w:rsid w:val="002B0271"/>
    <w:rsid w:val="00554FEC"/>
    <w:rsid w:val="007C77A5"/>
    <w:rsid w:val="0084036A"/>
    <w:rsid w:val="00844440"/>
    <w:rsid w:val="00862E6C"/>
    <w:rsid w:val="009A676A"/>
    <w:rsid w:val="00A8771F"/>
    <w:rsid w:val="00CF4264"/>
    <w:rsid w:val="00F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Назначения</a:t>
            </a:r>
          </a:p>
        </c:rich>
      </c:tx>
      <c:layout>
        <c:manualLayout>
          <c:xMode val="edge"/>
          <c:yMode val="edge"/>
          <c:x val="0.4221411125692621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92592592592593"/>
          <c:y val="3.1311711036120394E-3"/>
          <c:w val="0.82407407407407407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Назначения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92D050"/>
                </a:solidFill>
              </a:ln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pPr>
                <a:effectLst>
                  <a:glow rad="63500">
                    <a:schemeClr val="accent2">
                      <a:satMod val="175000"/>
                      <a:alpha val="40000"/>
                    </a:schemeClr>
                  </a:glow>
                </a:effectLst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Общее количество назначений</c:v>
                </c:pt>
                <c:pt idx="1">
                  <c:v>Заместитель Главы администрации</c:v>
                </c:pt>
                <c:pt idx="2">
                  <c:v>Заведующий отделом</c:v>
                </c:pt>
                <c:pt idx="3">
                  <c:v>Заместитель заведующего отдела</c:v>
                </c:pt>
                <c:pt idx="4">
                  <c:v>Руководительн подведомственного учреждения</c:v>
                </c:pt>
                <c:pt idx="5">
                  <c:v>Глава администрации поселения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Назначения</a:t>
            </a:r>
          </a:p>
        </c:rich>
      </c:tx>
      <c:layout>
        <c:manualLayout>
          <c:xMode val="edge"/>
          <c:yMode val="edge"/>
          <c:x val="0.4221411125692621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92592592592593"/>
          <c:y val="3.1311711036120394E-3"/>
          <c:w val="0.82407407407407407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Назначения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92D050"/>
                </a:solidFill>
              </a:ln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pPr>
                <a:effectLst>
                  <a:glow rad="63500">
                    <a:schemeClr val="accent2">
                      <a:satMod val="175000"/>
                      <a:alpha val="40000"/>
                    </a:schemeClr>
                  </a:glow>
                </a:effectLst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Общее количество назначений</c:v>
                </c:pt>
                <c:pt idx="1">
                  <c:v>Заместитель Главы администрации</c:v>
                </c:pt>
                <c:pt idx="2">
                  <c:v>Заведующий отделом</c:v>
                </c:pt>
                <c:pt idx="3">
                  <c:v>Заместитель заведующего отдела</c:v>
                </c:pt>
                <c:pt idx="4">
                  <c:v>Руководительн подведомственного учреждения</c:v>
                </c:pt>
                <c:pt idx="5">
                  <c:v>Глава администрации поселения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2020-08-20T08:35:00Z</dcterms:created>
  <dcterms:modified xsi:type="dcterms:W3CDTF">2020-08-20T13:11:00Z</dcterms:modified>
</cp:coreProperties>
</file>