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76" w:rsidRDefault="00BB5876" w:rsidP="00BB5876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5" o:title=""/>
          </v:shape>
          <o:OLEObject Type="Embed" ProgID="PBrush" ShapeID="_x0000_i1025" DrawAspect="Content" ObjectID="_1548234022" r:id="rId6"/>
        </w:object>
      </w:r>
    </w:p>
    <w:p w:rsidR="00BB5876" w:rsidRDefault="00BB5876" w:rsidP="00BB587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:rsidR="00BB5876" w:rsidRDefault="00BB5876" w:rsidP="00BB5876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 xml:space="preserve"> муниципального района «Ферзиковский район»</w:t>
      </w:r>
      <w:r>
        <w:rPr>
          <w:b/>
          <w:sz w:val="36"/>
        </w:rPr>
        <w:t xml:space="preserve"> </w:t>
      </w:r>
    </w:p>
    <w:p w:rsidR="00BB5876" w:rsidRDefault="00BB5876" w:rsidP="00BB5876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BB5876" w:rsidRPr="00191515" w:rsidRDefault="00BB5876" w:rsidP="00BB587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5876" w:rsidRDefault="00BB5876" w:rsidP="00BB5876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B5876" w:rsidRDefault="00BB5876" w:rsidP="00BB5876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024ABD" w:rsidRPr="00024ABD" w:rsidRDefault="00BB5876" w:rsidP="00024ABD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от</w:t>
      </w:r>
      <w:r>
        <w:t xml:space="preserve"> </w:t>
      </w:r>
      <w:r w:rsidR="00024ABD">
        <w:rPr>
          <w:u w:val="single"/>
        </w:rPr>
        <w:t xml:space="preserve"> 18</w:t>
      </w:r>
      <w:r>
        <w:rPr>
          <w:u w:val="single"/>
        </w:rPr>
        <w:t xml:space="preserve"> января </w:t>
      </w:r>
      <w:r w:rsidRPr="0085787F">
        <w:rPr>
          <w:u w:val="single"/>
        </w:rPr>
        <w:t>201</w:t>
      </w:r>
      <w:r>
        <w:rPr>
          <w:u w:val="single"/>
        </w:rPr>
        <w:t>7</w:t>
      </w:r>
      <w:r w:rsidRPr="0085787F">
        <w:rPr>
          <w:u w:val="single"/>
        </w:rPr>
        <w:t xml:space="preserve"> года</w:t>
      </w:r>
      <w:r w:rsidRPr="00627564">
        <w:t xml:space="preserve">                    </w:t>
      </w:r>
      <w:r w:rsidR="00024ABD">
        <w:t xml:space="preserve"> </w:t>
      </w:r>
      <w:r w:rsidRPr="00627564">
        <w:t xml:space="preserve">                </w:t>
      </w:r>
      <w:r>
        <w:t xml:space="preserve">       </w:t>
      </w:r>
      <w:r w:rsidR="00024ABD">
        <w:t xml:space="preserve">                                               </w:t>
      </w:r>
      <w:r>
        <w:t xml:space="preserve"> </w:t>
      </w:r>
      <w:r w:rsidR="00024ABD" w:rsidRPr="009D445E">
        <w:t>№</w:t>
      </w:r>
      <w:r w:rsidR="00024ABD">
        <w:rPr>
          <w:u w:val="single"/>
        </w:rPr>
        <w:t>07</w:t>
      </w:r>
    </w:p>
    <w:p w:rsidR="00024ABD" w:rsidRDefault="00BB5876" w:rsidP="00BB5876">
      <w:pPr>
        <w:overflowPunct w:val="0"/>
        <w:autoSpaceDE w:val="0"/>
        <w:autoSpaceDN w:val="0"/>
        <w:adjustRightInd w:val="0"/>
      </w:pPr>
      <w:r>
        <w:t xml:space="preserve">                      </w:t>
      </w:r>
    </w:p>
    <w:p w:rsidR="00BB5876" w:rsidRDefault="00BB5876" w:rsidP="00BB587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 </w:t>
      </w:r>
    </w:p>
    <w:p w:rsidR="00BB5876" w:rsidRDefault="00BB5876" w:rsidP="00BB5876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BB5876" w:rsidRPr="00690A65" w:rsidRDefault="00BB5876" w:rsidP="00BB5876">
      <w:pPr>
        <w:tabs>
          <w:tab w:val="left" w:pos="5954"/>
        </w:tabs>
        <w:ind w:right="4111"/>
        <w:jc w:val="both"/>
        <w:rPr>
          <w:b/>
        </w:rPr>
      </w:pPr>
      <w:r w:rsidRPr="00690A65">
        <w:rPr>
          <w:b/>
        </w:rPr>
        <w:t>О внесении изменений в Постановление администрации (исполнительно-распорядительного органа) муниципального района «Ферзиковский район» от 29 декабря 2014 года №933</w:t>
      </w:r>
      <w:r>
        <w:rPr>
          <w:b/>
        </w:rPr>
        <w:t xml:space="preserve"> (с изменениями)</w:t>
      </w:r>
      <w:r w:rsidRPr="00690A65">
        <w:rPr>
          <w:b/>
        </w:rPr>
        <w:t xml:space="preserve"> «Об утверждении муниципальной программы «Поддержка и развитие транспортного обслуживания населения на территории муниципального района «Ферзиковский район»</w:t>
      </w:r>
    </w:p>
    <w:p w:rsidR="00BB5876" w:rsidRPr="00191515" w:rsidRDefault="00BB5876" w:rsidP="00BB5876">
      <w:pPr>
        <w:rPr>
          <w:b/>
          <w:sz w:val="18"/>
          <w:szCs w:val="18"/>
        </w:rPr>
      </w:pPr>
    </w:p>
    <w:p w:rsidR="00BB5876" w:rsidRDefault="00BB5876" w:rsidP="00BB5876">
      <w:pPr>
        <w:ind w:firstLine="900"/>
        <w:jc w:val="both"/>
        <w:rPr>
          <w:sz w:val="26"/>
          <w:szCs w:val="26"/>
        </w:rPr>
      </w:pPr>
      <w:r w:rsidRPr="00166674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Постановлением администрации (исполнительно – распорядительного органа) муниципального района «Ферзиковский район» от 01 августа 2013 года №366 (с изменениями)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администрация (исполнительно-распорядительный орган) муниципального района «Ферзиковский район» </w:t>
      </w:r>
      <w:r>
        <w:rPr>
          <w:b/>
          <w:sz w:val="26"/>
          <w:szCs w:val="26"/>
        </w:rPr>
        <w:t>ПОСТАНОВЛЯЕТ:</w:t>
      </w:r>
    </w:p>
    <w:p w:rsidR="00BB5876" w:rsidRPr="00191515" w:rsidRDefault="00BB5876" w:rsidP="00BB5876">
      <w:pPr>
        <w:ind w:firstLine="900"/>
        <w:jc w:val="both"/>
        <w:rPr>
          <w:sz w:val="20"/>
          <w:szCs w:val="20"/>
        </w:rPr>
      </w:pPr>
    </w:p>
    <w:p w:rsidR="00BB5876" w:rsidRDefault="00BB5876" w:rsidP="00BB5876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(исполнительно – распорядительного органа) муниципального района «Ферзиковский район» от 29 декабря 2014 года №933 (с изменениями) «Об утверждении муниципальной программы «Поддержка и развитие транспортного обслуживания населения на территории муниципального района «Ферзиковский район»»  следующие изменения:</w:t>
      </w:r>
    </w:p>
    <w:p w:rsidR="00BB5876" w:rsidRDefault="00BB5876" w:rsidP="00BB58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раздел «Объемы финансирования» паспорта муниципальной программы «Поддержка и развитие транспортного обслуживания населения на территории «Ферзиковского района» (далее по тексту – Программа) изложить в новой редакции:</w:t>
      </w:r>
    </w:p>
    <w:p w:rsidR="00BB5876" w:rsidRDefault="00BB5876" w:rsidP="00BB5876">
      <w:pPr>
        <w:ind w:left="900"/>
        <w:jc w:val="both"/>
        <w:rPr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985"/>
        <w:gridCol w:w="992"/>
        <w:gridCol w:w="851"/>
        <w:gridCol w:w="850"/>
        <w:gridCol w:w="851"/>
        <w:gridCol w:w="708"/>
        <w:gridCol w:w="709"/>
        <w:gridCol w:w="709"/>
      </w:tblGrid>
      <w:tr w:rsidR="00BB5876" w:rsidRPr="00067BC2" w:rsidTr="00024AB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финансирования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B5876" w:rsidRPr="00067BC2" w:rsidTr="00024AB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2020</w:t>
            </w:r>
          </w:p>
        </w:tc>
      </w:tr>
      <w:tr w:rsidR="00BB5876" w:rsidRPr="00067BC2" w:rsidTr="00024AB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D4C29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18941,697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CB0832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832"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CB0832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832"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CB0832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832"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CB0832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8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  <w:r w:rsidRPr="00CB0832">
              <w:rPr>
                <w:rFonts w:ascii="Times New Roman" w:hAnsi="Times New Roman" w:cs="Times New Roman"/>
              </w:rPr>
              <w:t>00,0</w:t>
            </w:r>
          </w:p>
        </w:tc>
      </w:tr>
      <w:tr w:rsidR="00BB5876" w:rsidRPr="00067BC2" w:rsidTr="00024AB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5876" w:rsidRPr="00520E01" w:rsidTr="00024AB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5876" w:rsidRPr="00520E01" w:rsidTr="00024AB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D4C29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18400,461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334282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4282">
              <w:rPr>
                <w:rFonts w:ascii="Times New Roman" w:hAnsi="Times New Roman" w:cs="Times New Roman"/>
                <w:sz w:val="18"/>
                <w:szCs w:val="18"/>
              </w:rPr>
              <w:t>4225,74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CB0832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832"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832">
              <w:rPr>
                <w:rFonts w:ascii="Times New Roman" w:hAnsi="Times New Roman" w:cs="Times New Roman"/>
              </w:rPr>
              <w:t xml:space="preserve"> 2819, </w:t>
            </w:r>
          </w:p>
          <w:p w:rsidR="00BB5876" w:rsidRPr="00CB0832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83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CB0832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CB0832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0832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  <w:r w:rsidRPr="00CB0832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BB5876" w:rsidRDefault="00BB5876" w:rsidP="00BB5876">
      <w:pPr>
        <w:ind w:left="900"/>
        <w:jc w:val="both"/>
        <w:rPr>
          <w:sz w:val="26"/>
          <w:szCs w:val="26"/>
        </w:rPr>
      </w:pPr>
    </w:p>
    <w:p w:rsidR="00BB5876" w:rsidRDefault="00BB5876" w:rsidP="00BB5876">
      <w:pPr>
        <w:ind w:left="900"/>
        <w:jc w:val="both"/>
        <w:rPr>
          <w:sz w:val="26"/>
          <w:szCs w:val="26"/>
        </w:rPr>
      </w:pPr>
    </w:p>
    <w:p w:rsidR="00BB5876" w:rsidRDefault="00BB5876" w:rsidP="00BB5876">
      <w:pPr>
        <w:ind w:firstLine="993"/>
        <w:jc w:val="both"/>
        <w:rPr>
          <w:sz w:val="26"/>
          <w:szCs w:val="26"/>
        </w:rPr>
      </w:pPr>
    </w:p>
    <w:p w:rsidR="00BB5876" w:rsidRDefault="00BB5876" w:rsidP="00BB5876">
      <w:pPr>
        <w:ind w:firstLine="993"/>
        <w:jc w:val="both"/>
        <w:rPr>
          <w:sz w:val="26"/>
          <w:szCs w:val="26"/>
        </w:rPr>
      </w:pPr>
    </w:p>
    <w:p w:rsidR="00BB5876" w:rsidRDefault="00BB5876" w:rsidP="00BB5876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1.2. таблицу раздела 4 «Обоснование объема финансовых ресурсов, необходимых для реализации программы» Программы изложить в новой редакции:</w:t>
      </w:r>
    </w:p>
    <w:p w:rsidR="00BB5876" w:rsidRDefault="00BB5876" w:rsidP="00BB5876">
      <w:pPr>
        <w:ind w:left="900"/>
        <w:jc w:val="both"/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134"/>
        <w:gridCol w:w="851"/>
        <w:gridCol w:w="992"/>
        <w:gridCol w:w="992"/>
        <w:gridCol w:w="992"/>
        <w:gridCol w:w="993"/>
        <w:gridCol w:w="850"/>
      </w:tblGrid>
      <w:tr w:rsidR="00BB5876" w:rsidRPr="00067BC2" w:rsidTr="00024AB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B5876" w:rsidRPr="00067BC2" w:rsidTr="00024AB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2020</w:t>
            </w:r>
          </w:p>
        </w:tc>
      </w:tr>
      <w:tr w:rsidR="00BB5876" w:rsidRPr="00067BC2" w:rsidTr="00024A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26DB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18941,697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94F44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94F44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94F44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2900,0</w:t>
            </w:r>
          </w:p>
        </w:tc>
      </w:tr>
      <w:tr w:rsidR="00BB5876" w:rsidRPr="00067BC2" w:rsidTr="00024ABD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5876" w:rsidRPr="00520E01" w:rsidTr="00024A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5876" w:rsidRPr="00520E01" w:rsidTr="00024A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6DB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D4C29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18400,461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876" w:rsidRPr="00026DB0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94F44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94F44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2819,907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94F44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2900,0</w:t>
            </w:r>
          </w:p>
        </w:tc>
      </w:tr>
    </w:tbl>
    <w:p w:rsidR="00BB5876" w:rsidRDefault="00BB5876" w:rsidP="00BB5876">
      <w:pPr>
        <w:ind w:left="900"/>
        <w:jc w:val="both"/>
        <w:rPr>
          <w:sz w:val="26"/>
          <w:szCs w:val="26"/>
        </w:rPr>
      </w:pPr>
    </w:p>
    <w:p w:rsidR="00BB5876" w:rsidRDefault="00BB5876" w:rsidP="00BB58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1.3. раздел 5 «Перечень программных мероприятий» изложить в новой редакции:</w:t>
      </w:r>
    </w:p>
    <w:p w:rsidR="00BB5876" w:rsidRDefault="00BB5876" w:rsidP="00BB5876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  <w:gridCol w:w="172"/>
        <w:gridCol w:w="1617"/>
        <w:gridCol w:w="779"/>
        <w:gridCol w:w="1286"/>
        <w:gridCol w:w="132"/>
        <w:gridCol w:w="923"/>
        <w:gridCol w:w="919"/>
        <w:gridCol w:w="641"/>
        <w:gridCol w:w="540"/>
        <w:gridCol w:w="23"/>
        <w:gridCol w:w="517"/>
        <w:gridCol w:w="540"/>
        <w:gridCol w:w="542"/>
        <w:gridCol w:w="616"/>
      </w:tblGrid>
      <w:tr w:rsidR="00BB5876" w:rsidRPr="00D56306" w:rsidTr="009C534A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9D445E" w:rsidRDefault="00BB5876" w:rsidP="009C534A">
            <w:pPr>
              <w:ind w:right="-57"/>
              <w:rPr>
                <w:sz w:val="20"/>
                <w:szCs w:val="20"/>
              </w:rPr>
            </w:pPr>
          </w:p>
          <w:p w:rsidR="00BB5876" w:rsidRPr="009D445E" w:rsidRDefault="00BB5876" w:rsidP="009C534A">
            <w:pPr>
              <w:ind w:right="-57"/>
              <w:rPr>
                <w:sz w:val="20"/>
                <w:szCs w:val="20"/>
              </w:rPr>
            </w:pPr>
            <w:r w:rsidRPr="009D445E">
              <w:rPr>
                <w:sz w:val="20"/>
                <w:szCs w:val="20"/>
              </w:rPr>
              <w:t>п/п</w:t>
            </w:r>
          </w:p>
          <w:p w:rsidR="00BB5876" w:rsidRPr="009D445E" w:rsidRDefault="00BB5876" w:rsidP="009C534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9D445E" w:rsidRDefault="00BB5876" w:rsidP="009C534A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B5876" w:rsidRPr="009D445E" w:rsidRDefault="00BB5876" w:rsidP="009C534A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445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9D445E" w:rsidRDefault="00BB5876" w:rsidP="009C534A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B5876" w:rsidRPr="009D445E" w:rsidRDefault="00BB5876" w:rsidP="009C534A">
            <w:pPr>
              <w:ind w:left="-57" w:right="-57" w:firstLine="57"/>
              <w:jc w:val="center"/>
              <w:rPr>
                <w:b/>
                <w:sz w:val="20"/>
                <w:szCs w:val="20"/>
              </w:rPr>
            </w:pPr>
            <w:r w:rsidRPr="009D445E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9D445E" w:rsidRDefault="00BB5876" w:rsidP="009C534A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B5876" w:rsidRPr="009D445E" w:rsidRDefault="00BB5876" w:rsidP="009C534A">
            <w:pPr>
              <w:ind w:left="-57" w:right="-57" w:firstLine="90"/>
              <w:jc w:val="center"/>
              <w:rPr>
                <w:sz w:val="20"/>
                <w:szCs w:val="20"/>
              </w:rPr>
            </w:pPr>
            <w:r w:rsidRPr="009D445E">
              <w:rPr>
                <w:sz w:val="20"/>
                <w:szCs w:val="20"/>
              </w:rPr>
              <w:t>Участник Программы</w:t>
            </w:r>
          </w:p>
          <w:p w:rsidR="00BB5876" w:rsidRPr="009D445E" w:rsidRDefault="00BB5876" w:rsidP="009C534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9D445E" w:rsidRDefault="00BB5876" w:rsidP="009C534A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B5876" w:rsidRPr="009D445E" w:rsidRDefault="00BB5876" w:rsidP="009C534A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 w:rsidRPr="009D445E">
              <w:rPr>
                <w:sz w:val="20"/>
                <w:szCs w:val="20"/>
              </w:rPr>
              <w:t>Источники</w:t>
            </w:r>
          </w:p>
          <w:p w:rsidR="00BB5876" w:rsidRPr="009D445E" w:rsidRDefault="00BB5876" w:rsidP="009C534A">
            <w:pPr>
              <w:ind w:left="-57" w:right="-57" w:firstLine="90"/>
              <w:rPr>
                <w:sz w:val="20"/>
                <w:szCs w:val="20"/>
              </w:rPr>
            </w:pPr>
            <w:r w:rsidRPr="009D445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6" w:rsidRPr="009D445E" w:rsidRDefault="00BB5876" w:rsidP="009C534A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 w:rsidRPr="009D445E">
              <w:rPr>
                <w:sz w:val="20"/>
                <w:szCs w:val="20"/>
              </w:rPr>
              <w:t>Сумма расходов, всего</w:t>
            </w:r>
          </w:p>
          <w:p w:rsidR="00BB5876" w:rsidRPr="009D445E" w:rsidRDefault="00BB5876" w:rsidP="009C534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D445E">
              <w:rPr>
                <w:sz w:val="20"/>
                <w:szCs w:val="20"/>
              </w:rPr>
              <w:t>(тыс. руб.)</w:t>
            </w:r>
          </w:p>
        </w:tc>
        <w:tc>
          <w:tcPr>
            <w:tcW w:w="17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9D445E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45E">
              <w:rPr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BB5876" w:rsidRPr="00D56306" w:rsidTr="009C534A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B61A84" w:rsidRDefault="00BB5876" w:rsidP="009C534A">
            <w:pPr>
              <w:rPr>
                <w:b/>
              </w:rPr>
            </w:pPr>
          </w:p>
        </w:tc>
        <w:tc>
          <w:tcPr>
            <w:tcW w:w="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B61A84" w:rsidRDefault="00BB5876" w:rsidP="009C534A"/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B61A84" w:rsidRDefault="00BB5876" w:rsidP="009C534A">
            <w:pPr>
              <w:rPr>
                <w:b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B61A84" w:rsidRDefault="00BB5876" w:rsidP="009C534A">
            <w:pPr>
              <w:rPr>
                <w:b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B61A84" w:rsidRDefault="00BB5876" w:rsidP="009C534A"/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B61A84" w:rsidRDefault="00BB5876" w:rsidP="009C534A">
            <w:pPr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6A66EC" w:rsidRDefault="00BB5876" w:rsidP="009C534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6A66EC">
              <w:rPr>
                <w:sz w:val="20"/>
                <w:szCs w:val="20"/>
              </w:rPr>
              <w:t>2015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6A66EC" w:rsidRDefault="00BB5876" w:rsidP="009C534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6A66EC">
              <w:rPr>
                <w:sz w:val="20"/>
                <w:szCs w:val="20"/>
              </w:rPr>
              <w:t>2016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6A66EC" w:rsidRDefault="00BB5876" w:rsidP="009C534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6A66EC">
              <w:rPr>
                <w:sz w:val="20"/>
                <w:szCs w:val="20"/>
              </w:rPr>
              <w:t>2017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6A66EC" w:rsidRDefault="00BB5876" w:rsidP="009C534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6A66EC">
              <w:rPr>
                <w:sz w:val="20"/>
                <w:szCs w:val="20"/>
              </w:rPr>
              <w:t>2018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6A66EC" w:rsidRDefault="00BB5876" w:rsidP="009C534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6A66EC">
              <w:rPr>
                <w:sz w:val="20"/>
                <w:szCs w:val="20"/>
              </w:rPr>
              <w:t>2019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76" w:rsidRPr="006A66EC" w:rsidRDefault="00BB5876" w:rsidP="009C534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6A66EC">
              <w:rPr>
                <w:sz w:val="20"/>
                <w:szCs w:val="20"/>
              </w:rPr>
              <w:t>2020</w:t>
            </w:r>
          </w:p>
        </w:tc>
      </w:tr>
      <w:tr w:rsidR="00BB5876" w:rsidRPr="00D56306" w:rsidTr="009C534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9D445E" w:rsidRDefault="00BB5876" w:rsidP="009C534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45E">
              <w:rPr>
                <w:rFonts w:ascii="Times New Roman" w:hAnsi="Times New Roman" w:cs="Times New Roman"/>
                <w:b/>
                <w:sz w:val="18"/>
                <w:szCs w:val="18"/>
              </w:rPr>
              <w:t>1. 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</w:t>
            </w:r>
          </w:p>
        </w:tc>
      </w:tr>
      <w:tr w:rsidR="00BB5876" w:rsidRPr="00D56306" w:rsidTr="009C534A"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6" w:rsidRPr="0016023C" w:rsidRDefault="00BB5876" w:rsidP="009C534A">
            <w:pPr>
              <w:tabs>
                <w:tab w:val="left" w:pos="174"/>
              </w:tabs>
              <w:autoSpaceDE w:val="0"/>
              <w:autoSpaceDN w:val="0"/>
              <w:adjustRightInd w:val="0"/>
              <w:ind w:left="-579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1.1</w:t>
            </w:r>
          </w:p>
          <w:p w:rsidR="00BB5876" w:rsidRPr="0016023C" w:rsidRDefault="00BB5876" w:rsidP="009C534A">
            <w:pPr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1.1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23C">
              <w:rPr>
                <w:rFonts w:ascii="Times New Roman" w:hAnsi="Times New Roman"/>
                <w:sz w:val="18"/>
                <w:szCs w:val="18"/>
              </w:rPr>
              <w:t xml:space="preserve">Компенсация части затрат, связанных с оказанием услуг по перевозке пассажиров автомобильным транспортом по внутримуниципальным маршрутам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2015-2020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Администрация (исполнительно-распорядительный орган) муниципального района «Ферзиковский район»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9D445E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5876" w:rsidRPr="009D445E" w:rsidRDefault="00BB5876" w:rsidP="009C534A">
            <w:pPr>
              <w:rPr>
                <w:sz w:val="16"/>
                <w:szCs w:val="16"/>
              </w:rPr>
            </w:pPr>
          </w:p>
          <w:p w:rsidR="00BB5876" w:rsidRPr="009D445E" w:rsidRDefault="00BB5876" w:rsidP="009C534A">
            <w:pPr>
              <w:rPr>
                <w:sz w:val="16"/>
                <w:szCs w:val="16"/>
              </w:rPr>
            </w:pPr>
          </w:p>
          <w:p w:rsidR="00BB5876" w:rsidRPr="009D445E" w:rsidRDefault="00BB5876" w:rsidP="009C534A">
            <w:pPr>
              <w:rPr>
                <w:sz w:val="16"/>
                <w:szCs w:val="16"/>
              </w:rPr>
            </w:pPr>
          </w:p>
          <w:p w:rsidR="00BB5876" w:rsidRDefault="00BB5876" w:rsidP="009C534A">
            <w:pPr>
              <w:rPr>
                <w:sz w:val="16"/>
                <w:szCs w:val="16"/>
              </w:rPr>
            </w:pPr>
          </w:p>
          <w:p w:rsidR="00BB5876" w:rsidRPr="009D445E" w:rsidRDefault="00BB5876" w:rsidP="009C5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17906,79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9D445E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2 866,</w:t>
            </w:r>
          </w:p>
          <w:p w:rsidR="00BB5876" w:rsidRPr="009D445E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 976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ind w:left="-57" w:right="-57" w:firstLine="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2819,907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2819,907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ind w:left="-57" w:right="-57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2819,907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ind w:left="-57" w:right="-57" w:firstLine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2900,0</w:t>
            </w:r>
          </w:p>
        </w:tc>
      </w:tr>
      <w:tr w:rsidR="00BB5876" w:rsidRPr="00D56306" w:rsidTr="009C534A"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6" w:rsidRDefault="00BB5876" w:rsidP="009C534A">
            <w:pPr>
              <w:tabs>
                <w:tab w:val="left" w:pos="174"/>
              </w:tabs>
              <w:autoSpaceDE w:val="0"/>
              <w:autoSpaceDN w:val="0"/>
              <w:adjustRightInd w:val="0"/>
              <w:ind w:left="-5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B5876" w:rsidRPr="0016023C" w:rsidRDefault="00BB5876" w:rsidP="009C5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23C">
              <w:rPr>
                <w:rFonts w:ascii="Times New Roman" w:hAnsi="Times New Roman"/>
                <w:sz w:val="18"/>
                <w:szCs w:val="18"/>
              </w:rPr>
              <w:t>Компенсация затрат, связанных с приобретением единых проездных билетов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2015-2020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6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63"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6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63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63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63"/>
              <w:jc w:val="center"/>
            </w:pPr>
          </w:p>
        </w:tc>
      </w:tr>
      <w:tr w:rsidR="00BB5876" w:rsidRPr="00D56306" w:rsidTr="009C534A"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Default="00BB5876" w:rsidP="009C534A">
            <w:pPr>
              <w:autoSpaceDE w:val="0"/>
              <w:autoSpaceDN w:val="0"/>
              <w:adjustRightInd w:val="0"/>
              <w:ind w:left="-591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1.3</w:t>
            </w:r>
          </w:p>
          <w:p w:rsidR="00BB5876" w:rsidRPr="0016023C" w:rsidRDefault="00BB5876" w:rsidP="009C5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023C">
              <w:rPr>
                <w:rFonts w:ascii="Times New Roman" w:hAnsi="Times New Roman"/>
                <w:sz w:val="18"/>
                <w:szCs w:val="18"/>
              </w:rPr>
              <w:t>Обследование пассажиропотока в муниципальном районе «Ферзиковский район»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23C">
              <w:rPr>
                <w:rFonts w:ascii="Times New Roman" w:hAnsi="Times New Roman"/>
                <w:sz w:val="18"/>
                <w:szCs w:val="18"/>
              </w:rPr>
              <w:t>2015-2020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Администрация (исполнительно-распорядительный орган) муниципальног</w:t>
            </w:r>
            <w:r w:rsidRPr="0016023C">
              <w:rPr>
                <w:sz w:val="18"/>
                <w:szCs w:val="18"/>
              </w:rPr>
              <w:lastRenderedPageBreak/>
              <w:t>о района «Ферзиковский район», уполномоченная организация на оказание услуг по осуществлению пассажирских перевозок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lastRenderedPageBreak/>
              <w:t>финансирование не требует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firstLine="16"/>
              <w:jc w:val="center"/>
            </w:pPr>
          </w:p>
          <w:p w:rsidR="00BB5876" w:rsidRPr="00B61A84" w:rsidRDefault="00BB5876" w:rsidP="009C534A">
            <w:pPr>
              <w:autoSpaceDE w:val="0"/>
              <w:autoSpaceDN w:val="0"/>
              <w:adjustRightInd w:val="0"/>
              <w:ind w:firstLine="16"/>
              <w:jc w:val="center"/>
            </w:pPr>
          </w:p>
          <w:p w:rsidR="00BB5876" w:rsidRPr="00B61A84" w:rsidRDefault="00BB5876" w:rsidP="009C534A">
            <w:pPr>
              <w:autoSpaceDE w:val="0"/>
              <w:autoSpaceDN w:val="0"/>
              <w:adjustRightInd w:val="0"/>
              <w:ind w:firstLine="16"/>
              <w:jc w:val="center"/>
            </w:pPr>
          </w:p>
          <w:p w:rsidR="00BB5876" w:rsidRPr="00B61A84" w:rsidRDefault="00BB5876" w:rsidP="009C534A">
            <w:pPr>
              <w:autoSpaceDE w:val="0"/>
              <w:autoSpaceDN w:val="0"/>
              <w:adjustRightInd w:val="0"/>
              <w:ind w:firstLine="16"/>
              <w:jc w:val="center"/>
            </w:pPr>
          </w:p>
          <w:p w:rsidR="00BB5876" w:rsidRPr="00B61A84" w:rsidRDefault="00BB5876" w:rsidP="009C534A">
            <w:pPr>
              <w:autoSpaceDE w:val="0"/>
              <w:autoSpaceDN w:val="0"/>
              <w:adjustRightInd w:val="0"/>
            </w:pPr>
          </w:p>
          <w:p w:rsidR="00BB5876" w:rsidRPr="00B61A84" w:rsidRDefault="00BB5876" w:rsidP="009C534A">
            <w:pPr>
              <w:autoSpaceDE w:val="0"/>
              <w:autoSpaceDN w:val="0"/>
              <w:adjustRightInd w:val="0"/>
              <w:jc w:val="center"/>
            </w:pPr>
            <w:r w:rsidRPr="00B61A84">
              <w:lastRenderedPageBreak/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16"/>
              <w:jc w:val="center"/>
            </w:pPr>
            <w:r w:rsidRPr="00B61A84">
              <w:lastRenderedPageBreak/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16"/>
              <w:jc w:val="center"/>
            </w:pPr>
            <w:r w:rsidRPr="00B61A84">
              <w:t>-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16"/>
              <w:jc w:val="center"/>
            </w:pPr>
            <w:r w:rsidRPr="00B61A84"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16"/>
              <w:jc w:val="center"/>
            </w:pPr>
            <w:r w:rsidRPr="00B61A84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16"/>
              <w:jc w:val="center"/>
            </w:pPr>
            <w:r w:rsidRPr="00B61A84"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 w:firstLine="16"/>
              <w:jc w:val="center"/>
            </w:pPr>
            <w:r w:rsidRPr="00B61A84">
              <w:t>-</w:t>
            </w:r>
          </w:p>
        </w:tc>
      </w:tr>
      <w:tr w:rsidR="00BB5876" w:rsidRPr="00D56306" w:rsidTr="009C534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2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Формирование условий для развития и совершенствования системы транспортного обслуживания населения</w:t>
            </w:r>
          </w:p>
        </w:tc>
      </w:tr>
      <w:tr w:rsidR="00BB5876" w:rsidRPr="00D56306" w:rsidTr="009C534A"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1.1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both"/>
              <w:rPr>
                <w:sz w:val="18"/>
                <w:szCs w:val="18"/>
              </w:rPr>
            </w:pPr>
            <w:r w:rsidRPr="0016023C">
              <w:rPr>
                <w:rFonts w:ascii="Times New Roman" w:hAnsi="Times New Roman" w:cs="Times New Roman"/>
                <w:sz w:val="18"/>
                <w:szCs w:val="18"/>
              </w:rPr>
              <w:t>Софинансирование расходных обязательств, связанных с приобретением автобусов для организации транспортного обслуживания населения района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2015-2020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Администрация (исполнительно-распорядительный орган) муниципального района «Ферзиковский район»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областной и 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5876" w:rsidRDefault="00BB5876" w:rsidP="009C53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B5876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  <w:p w:rsidR="00BB5876" w:rsidRPr="0063006D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63006D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1358,764 (местный бюджет)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Default="00BB5876" w:rsidP="009C534A">
            <w:pPr>
              <w:autoSpaceDE w:val="0"/>
              <w:autoSpaceDN w:val="0"/>
              <w:adjustRightInd w:val="0"/>
              <w:ind w:left="-57" w:right="-57" w:hanging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541,236</w:t>
            </w:r>
          </w:p>
          <w:p w:rsidR="00BB5876" w:rsidRPr="0063006D" w:rsidRDefault="00BB5876" w:rsidP="009C534A">
            <w:pPr>
              <w:autoSpaceDE w:val="0"/>
              <w:autoSpaceDN w:val="0"/>
              <w:adjustRightInd w:val="0"/>
              <w:ind w:left="-57" w:right="-57" w:hanging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(областной бюджет)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63006D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3006D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63006D" w:rsidRDefault="00BB5876" w:rsidP="009C534A">
            <w:pPr>
              <w:autoSpaceDE w:val="0"/>
              <w:autoSpaceDN w:val="0"/>
              <w:adjustRightInd w:val="0"/>
              <w:ind w:left="-57" w:right="-57" w:firstLine="74"/>
              <w:jc w:val="center"/>
              <w:rPr>
                <w:sz w:val="16"/>
                <w:szCs w:val="16"/>
              </w:rPr>
            </w:pPr>
            <w:r w:rsidRPr="0063006D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63006D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3006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63006D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63006D">
              <w:rPr>
                <w:sz w:val="16"/>
                <w:szCs w:val="16"/>
              </w:rPr>
              <w:t>-</w:t>
            </w:r>
          </w:p>
        </w:tc>
      </w:tr>
      <w:tr w:rsidR="00BB5876" w:rsidRPr="00D56306" w:rsidTr="009C534A"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1.2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023C">
              <w:rPr>
                <w:rFonts w:ascii="Times New Roman" w:hAnsi="Times New Roman" w:cs="Times New Roman"/>
                <w:sz w:val="18"/>
                <w:szCs w:val="18"/>
              </w:rPr>
              <w:t>Оснащение спутниковым навигационным оборудование Глонасс/Глонасс GPS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2015-2020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Уполномоченная организация на оказание услуг по осуществлению пассажирских перевозок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за счет средств</w:t>
            </w:r>
            <w:r>
              <w:rPr>
                <w:sz w:val="18"/>
                <w:szCs w:val="18"/>
              </w:rPr>
              <w:t xml:space="preserve"> </w:t>
            </w:r>
            <w:r w:rsidRPr="0016023C">
              <w:rPr>
                <w:sz w:val="18"/>
                <w:szCs w:val="18"/>
              </w:rPr>
              <w:t>уполномоченной организации на оказание услуг по осуществлению пассажирских перевозок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2A1ABD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A1ABD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A1ABD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BB5876" w:rsidRPr="00D56306" w:rsidTr="009C534A"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бланков «Карта маршрута регулярных перевозок» и «Свидетельство об осуществлении перевозок по маршруту регулярных перевозок»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Администрация (исполнительно-распорядительный орган) муниципального района «Ферзиковский район»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23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AE0585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5876" w:rsidRPr="00AE0585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5876" w:rsidRPr="00AE0585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5876" w:rsidRPr="00AE0585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5876" w:rsidRPr="00AE0585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5876" w:rsidRPr="00AE0585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34,907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AE0585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AE0585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AE0585">
              <w:rPr>
                <w:sz w:val="16"/>
                <w:szCs w:val="16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AE0585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B61A84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</w:tr>
      <w:tr w:rsidR="00BB5876" w:rsidRPr="00D56306" w:rsidTr="009C534A">
        <w:trPr>
          <w:trHeight w:val="457"/>
        </w:trPr>
        <w:tc>
          <w:tcPr>
            <w:tcW w:w="11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23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программе, в том числе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424C00" w:rsidRDefault="00BB5876" w:rsidP="009C53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24C00">
              <w:rPr>
                <w:b/>
                <w:sz w:val="16"/>
                <w:szCs w:val="16"/>
              </w:rPr>
              <w:t>Всего, в т.ч.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5876" w:rsidRPr="00424C00" w:rsidRDefault="00BB5876" w:rsidP="009C53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18941,697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4225,74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3356,236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819</w:t>
            </w:r>
            <w:r w:rsidRPr="00260A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260A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819</w:t>
            </w:r>
            <w:r w:rsidRPr="00260A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260A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 w:firstLine="28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819</w:t>
            </w:r>
            <w:r w:rsidRPr="00260A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260A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 w:firstLine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260A60">
              <w:rPr>
                <w:sz w:val="16"/>
                <w:szCs w:val="16"/>
              </w:rPr>
              <w:t>00,0</w:t>
            </w:r>
          </w:p>
        </w:tc>
      </w:tr>
      <w:tr w:rsidR="00BB5876" w:rsidRPr="00927B77" w:rsidTr="009C534A">
        <w:tc>
          <w:tcPr>
            <w:tcW w:w="110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424C00" w:rsidRDefault="00BB5876" w:rsidP="009C53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24C00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Default="00BB5876" w:rsidP="009C53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B5876" w:rsidRPr="00424C00" w:rsidRDefault="00BB5876" w:rsidP="009C53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18400,461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4225,74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819</w:t>
            </w:r>
            <w:r w:rsidRPr="00260A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260A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 w:firstLine="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819</w:t>
            </w:r>
            <w:r w:rsidRPr="00260A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260A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 w:firstLine="28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819</w:t>
            </w:r>
            <w:r w:rsidRPr="00260A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260A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 w:firstLine="38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260A60">
              <w:rPr>
                <w:sz w:val="16"/>
                <w:szCs w:val="16"/>
              </w:rPr>
              <w:t>00,0</w:t>
            </w:r>
          </w:p>
        </w:tc>
      </w:tr>
      <w:tr w:rsidR="00BB5876" w:rsidRPr="00927B77" w:rsidTr="009C534A">
        <w:tc>
          <w:tcPr>
            <w:tcW w:w="11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424C00" w:rsidRDefault="00BB5876" w:rsidP="009C53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24C00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Pr="0016023C" w:rsidRDefault="00BB5876" w:rsidP="009C534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6" w:rsidRDefault="00BB5876" w:rsidP="009C53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B5876" w:rsidRPr="00424C00" w:rsidRDefault="00BB5876" w:rsidP="009C53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24C00">
              <w:rPr>
                <w:sz w:val="16"/>
                <w:szCs w:val="16"/>
              </w:rPr>
              <w:t>541,236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A0B2C">
              <w:rPr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541,236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76" w:rsidRPr="00260A60" w:rsidRDefault="00BB5876" w:rsidP="009C534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260A60">
              <w:rPr>
                <w:sz w:val="16"/>
                <w:szCs w:val="16"/>
              </w:rPr>
              <w:t>0</w:t>
            </w:r>
          </w:p>
        </w:tc>
      </w:tr>
    </w:tbl>
    <w:p w:rsidR="00BB5876" w:rsidRDefault="00BB5876" w:rsidP="00BB5876">
      <w:pPr>
        <w:jc w:val="both"/>
        <w:rPr>
          <w:sz w:val="26"/>
          <w:szCs w:val="26"/>
        </w:rPr>
      </w:pPr>
    </w:p>
    <w:p w:rsidR="00BB5876" w:rsidRDefault="00BB5876" w:rsidP="00BB58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Настоящее Постановление вступает в силу с момента его официального опубликования.  </w:t>
      </w:r>
    </w:p>
    <w:p w:rsidR="00BB5876" w:rsidRDefault="00BB5876" w:rsidP="00BB5876">
      <w:pPr>
        <w:rPr>
          <w:b/>
          <w:sz w:val="26"/>
          <w:szCs w:val="26"/>
        </w:rPr>
      </w:pPr>
    </w:p>
    <w:p w:rsidR="00BB5876" w:rsidRDefault="00BB5876" w:rsidP="00BB5876">
      <w:pPr>
        <w:rPr>
          <w:b/>
          <w:sz w:val="26"/>
          <w:szCs w:val="26"/>
        </w:rPr>
      </w:pPr>
    </w:p>
    <w:p w:rsidR="00BB5876" w:rsidRDefault="00BB5876" w:rsidP="00BB5876">
      <w:pPr>
        <w:rPr>
          <w:b/>
          <w:sz w:val="26"/>
          <w:szCs w:val="26"/>
        </w:rPr>
      </w:pPr>
    </w:p>
    <w:p w:rsidR="00BB5876" w:rsidRDefault="00BB5876" w:rsidP="00BB5876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BB5876" w:rsidRDefault="00BB5876" w:rsidP="00BB58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4D0AE2" w:rsidRDefault="00BB5876" w:rsidP="00BB5876">
      <w:r>
        <w:rPr>
          <w:b/>
          <w:sz w:val="26"/>
          <w:szCs w:val="26"/>
        </w:rPr>
        <w:t>«Ферзиковский район»</w:t>
      </w:r>
      <w:r w:rsidRPr="009D44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А.А. Серяков    </w:t>
      </w:r>
    </w:p>
    <w:sectPr w:rsidR="004D0AE2" w:rsidSect="00BB58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58D3"/>
    <w:multiLevelType w:val="hybridMultilevel"/>
    <w:tmpl w:val="139C99A6"/>
    <w:lvl w:ilvl="0" w:tplc="69D446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876"/>
    <w:rsid w:val="00024ABD"/>
    <w:rsid w:val="004D0AE2"/>
    <w:rsid w:val="00923D06"/>
    <w:rsid w:val="00BB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8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3</cp:revision>
  <dcterms:created xsi:type="dcterms:W3CDTF">2017-01-18T07:33:00Z</dcterms:created>
  <dcterms:modified xsi:type="dcterms:W3CDTF">2017-02-10T09:14:00Z</dcterms:modified>
</cp:coreProperties>
</file>