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Отчет о выполнении МП «Поддержка и развитие транспортного обслуживания населения на территории муниципального района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«Ферзиковский район» за 2019 год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Муниципальная программа «Поддержка и развитие транспортного обслуживания населения на территории муниципального района «Ферзиковский район» утверждена постановлением администрации (исполнительно-распорядительного органа) муниципального района «Ферзиковский район» 14 марта 2019 года №131.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Целью данной программы является повышение уровня доступности услуг транспортного комплекса для населения Ферзиковского района.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рамках 1 мероприятия «Обеспечение осуществления перевозок пассажиров автомобильным транспортом по внутримуниципальным маршрутам» было проведено следующее: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1) согласно Соглашения №152 от 14.02.2019 (далее Соглашение) администрация муниципального района «Ферзиковский район» предоставила в 2019 году муниципальному предприятию муниципального района «Ферзиковский район» «Ферзиковское автотранспортное предприятие» субсидию из средств бюджета муниципального района «Ферзиковский район» на возмещение части затрат в связи с оказанием услуг по осуществлению на территории муниципального района «Ферзиковский район» перевозок пассажиров автомобильным транспортом общего пользования по внутримуниципальным маршрутам в общей сумме 3 880, 0 тыс. руб. В рамках Соглашения в 2019 году муниципальное предприятие муниципального района «Ферзиковский район» «Ферзиковское автотранспортное предприятие» обслуживало 8 социально значимых маршрута, связанных с осуществлением пассажирских перевозок по внутримуниципальным маршрутам. За 2019 год осуществлено 10638 рейсов, перевезено 69,1 тыс. пассажиров.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2) проводилось обследование пассажиропотока по обслуживаемым внутримуниципальным маршрутам.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рамках 2 мероприятия «Формирование условий для развития и совершенствования системы транспортного обслуживания населения» было проведено следующее: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2019 году для осуществления пассажирских перевозок администрацией (исполнительно-распорядительным органом) муниципального района «Ферзиковский район» был приобретен автобус ПАЗ 320540-04: общее количество мест 42, в т.ч. посадочных – 23; тип двигателя-дизельный; экологический класс - ЕURO-5; оснащен тахографом, видеорегистратором, системой ЭРА-ГЛОНАСС.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Ресурсное обеспечение муниципальной программы «Развитие малого и среднего предпринимательства на территории МР «Ферзиковский район»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бюджете муниципального района «Ферзиковский район» на 2019 год в рамках программы было предусмотрено (план) 6 480,0 тыс. руб. из них: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 Средства бюджета муниципального района «Ферзиковский район» - 6480,0 тыс. руб.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2 Областные средства - 0 тыс. руб.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Предусмотрено программой на 2019 год всего (план) 6 480,0 тыс. руб., в том числе: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 Средства бюджета муниципального района «Ферзиковский район» - 6480,0 тыс. руб.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2 Областные средства - 0 тыс. руб.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lastRenderedPageBreak/>
        <w:t>Фактически израсходовано в 2019 году (факт/ кассовый расход) 6 396,167 тыс. руб., в том числе: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 Средства бюджета муниципального района «Ферзиковский район» - 6 396,167 тыс. руб.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2 Областные средства - 0 тыс. руб.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Оценка эффективности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МП «Поддержка и развитие транспортного обслуживания населения на территории муниципального района «Ферзиковский район» за 2019 год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1. Индикатор №1 «Количество перевезенных пассажиров»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69,1 / 75 х 100% = 92,1%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Значительное отклонение показателя произошло в связи с сокращением постоянно проживающего населения в удаленных населенных пунктах, пользующихся автомобильным транспортом по внутримуниципальным маршрутам, также следует отметить, что дачное население пользуется в основной массе личным автотранспортом. При этом следует отметить огромную социальную значимость перевозок пассажиров при снижении пассажиропотока и сохранение количества рейсов на муниципальных маршрутах.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2. Индикатор №2 «Количество рейсов в год (прямых)»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10638/ 10636 х 100% = 100,02%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3. Индикатор №3 «Количество транспортных средств»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4 / 4 х 100 = 100%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Оценка эффективности программы «Поддержка и развитие транспортного обслуживания населения на территории муниципального района «Ферзиковский район» за 2019 год = 1/3 х (92,1+100+100) = 97,4% - программа реализуется с высоким уровнем эффективности.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Заведующая отделом экономического развития</w:t>
      </w:r>
    </w:p>
    <w:p w:rsidR="00294816" w:rsidRDefault="00294816" w:rsidP="0029481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администрации МР «Ферзиковский район» Л.П. Лазуточкина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34"/>
    <w:rsid w:val="00294816"/>
    <w:rsid w:val="005E6AF1"/>
    <w:rsid w:val="00B1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75F63-407D-42D6-9A06-E5B26BD7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2022-05-23T07:12:00Z</dcterms:created>
  <dcterms:modified xsi:type="dcterms:W3CDTF">2022-05-23T07:13:00Z</dcterms:modified>
</cp:coreProperties>
</file>