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4" w:rsidRDefault="00C142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4224" w:rsidRDefault="00C14224">
      <w:pPr>
        <w:pStyle w:val="ConsPlusNormal"/>
        <w:jc w:val="both"/>
        <w:outlineLvl w:val="0"/>
      </w:pPr>
    </w:p>
    <w:p w:rsidR="00C14224" w:rsidRDefault="00C14224">
      <w:pPr>
        <w:pStyle w:val="ConsPlusTitle"/>
        <w:jc w:val="center"/>
        <w:outlineLvl w:val="0"/>
      </w:pPr>
      <w:r>
        <w:t>КАЛУЖСКАЯ ОБЛАСТЬ</w:t>
      </w:r>
    </w:p>
    <w:p w:rsidR="00C14224" w:rsidRDefault="00C14224">
      <w:pPr>
        <w:pStyle w:val="ConsPlusTitle"/>
        <w:jc w:val="center"/>
      </w:pPr>
      <w:r>
        <w:t>АДМИНИСТРАЦИЯ МУНИЦИПАЛЬНОГО РАЙОНА</w:t>
      </w:r>
    </w:p>
    <w:p w:rsidR="00C14224" w:rsidRDefault="00C14224">
      <w:pPr>
        <w:pStyle w:val="ConsPlusTitle"/>
        <w:jc w:val="center"/>
      </w:pPr>
      <w:r>
        <w:t>"ФЕРЗИКОВСКИЙ РАЙОН"</w:t>
      </w:r>
    </w:p>
    <w:p w:rsidR="00C14224" w:rsidRDefault="00C14224">
      <w:pPr>
        <w:pStyle w:val="ConsPlusTitle"/>
        <w:jc w:val="center"/>
      </w:pPr>
    </w:p>
    <w:p w:rsidR="00C14224" w:rsidRDefault="00C14224">
      <w:pPr>
        <w:pStyle w:val="ConsPlusTitle"/>
        <w:jc w:val="center"/>
      </w:pPr>
      <w:r>
        <w:t>ПОСТАНОВЛЕНИЕ</w:t>
      </w:r>
    </w:p>
    <w:p w:rsidR="00C14224" w:rsidRDefault="00C14224">
      <w:pPr>
        <w:pStyle w:val="ConsPlusTitle"/>
        <w:jc w:val="center"/>
      </w:pPr>
      <w:r>
        <w:t>от 14 марта 2019 г. N 131</w:t>
      </w:r>
    </w:p>
    <w:p w:rsidR="00C14224" w:rsidRDefault="00C14224">
      <w:pPr>
        <w:pStyle w:val="ConsPlusTitle"/>
        <w:jc w:val="both"/>
      </w:pPr>
    </w:p>
    <w:p w:rsidR="00C14224" w:rsidRDefault="00C14224">
      <w:pPr>
        <w:pStyle w:val="ConsPlusTitle"/>
        <w:jc w:val="center"/>
      </w:pPr>
      <w:r>
        <w:t>ОБ УТВЕРЖДЕНИИ МУНИЦИПАЛЬНОЙ ПРОГРАММЫ "ПОДДЕРЖКА И РАЗВИТИЕ</w:t>
      </w:r>
    </w:p>
    <w:p w:rsidR="00C14224" w:rsidRDefault="00C14224">
      <w:pPr>
        <w:pStyle w:val="ConsPlusTitle"/>
        <w:jc w:val="center"/>
      </w:pPr>
      <w:r>
        <w:t>ТРАНСПОРТНОГО ОБСЛУЖИВАНИЯ НАСЕЛЕНИЯ НА ТЕРРИТОРИИ</w:t>
      </w:r>
    </w:p>
    <w:p w:rsidR="00C14224" w:rsidRDefault="00C14224">
      <w:pPr>
        <w:pStyle w:val="ConsPlusTitle"/>
        <w:jc w:val="center"/>
      </w:pPr>
      <w:r>
        <w:t>МУНИЦИПАЛЬНОГО РАЙОНА "ФЕРЗИКОВСКИЙ РАЙОН"</w:t>
      </w:r>
    </w:p>
    <w:p w:rsidR="00C14224" w:rsidRDefault="00C14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4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224" w:rsidRDefault="00C14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224" w:rsidRDefault="00C142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"Ферзиковский</w:t>
            </w:r>
            <w:proofErr w:type="gramEnd"/>
          </w:p>
          <w:p w:rsidR="00C14224" w:rsidRDefault="00C14224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район" от 30.12.2019 </w:t>
            </w:r>
            <w:hyperlink r:id="rId6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08.12.2020 </w:t>
            </w:r>
            <w:hyperlink r:id="rId7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t xml:space="preserve"> район" (с изменениями и дополнениями), в целях создания условий для организации транспортного обслуживания населения Ферзиковского района администрация (исполнительно-распорядительный орган) муниципального района "Ферзиковский район"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ПОСТАНОВЛЯЕТ: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 w:history="1">
        <w:r>
          <w:rPr>
            <w:color w:val="0000FF"/>
          </w:rPr>
          <w:t>программу</w:t>
        </w:r>
      </w:hyperlink>
      <w:r>
        <w:t xml:space="preserve"> "Поддержка и развитие транспортного обслуживания населения на территории муниципального района "Ферзиковский район" (приложение N 1).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right"/>
      </w:pPr>
      <w:r>
        <w:t>Глава администрации</w:t>
      </w:r>
    </w:p>
    <w:p w:rsidR="00C14224" w:rsidRDefault="00C14224">
      <w:pPr>
        <w:pStyle w:val="ConsPlusNormal"/>
        <w:jc w:val="right"/>
      </w:pPr>
      <w:r>
        <w:t>муниципального района</w:t>
      </w:r>
    </w:p>
    <w:p w:rsidR="00C14224" w:rsidRDefault="00C14224">
      <w:pPr>
        <w:pStyle w:val="ConsPlusNormal"/>
        <w:jc w:val="right"/>
      </w:pPr>
      <w:r>
        <w:t>"Ферзиковский район"</w:t>
      </w:r>
    </w:p>
    <w:p w:rsidR="00C14224" w:rsidRDefault="00C14224">
      <w:pPr>
        <w:pStyle w:val="ConsPlusNormal"/>
        <w:jc w:val="right"/>
      </w:pPr>
      <w:proofErr w:type="spellStart"/>
      <w:r>
        <w:t>А.А.Серяков</w:t>
      </w:r>
      <w:proofErr w:type="spellEnd"/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right"/>
        <w:outlineLvl w:val="0"/>
      </w:pPr>
      <w:r>
        <w:t>Приложение N 1</w:t>
      </w:r>
    </w:p>
    <w:p w:rsidR="00C14224" w:rsidRDefault="00C14224">
      <w:pPr>
        <w:pStyle w:val="ConsPlusNormal"/>
        <w:jc w:val="right"/>
      </w:pPr>
      <w:r>
        <w:t>к Постановлению</w:t>
      </w:r>
    </w:p>
    <w:p w:rsidR="00C14224" w:rsidRDefault="00C14224">
      <w:pPr>
        <w:pStyle w:val="ConsPlusNormal"/>
        <w:jc w:val="right"/>
      </w:pPr>
      <w:r>
        <w:t>администрации</w:t>
      </w:r>
    </w:p>
    <w:p w:rsidR="00C14224" w:rsidRDefault="00C14224">
      <w:pPr>
        <w:pStyle w:val="ConsPlusNormal"/>
        <w:jc w:val="right"/>
      </w:pPr>
      <w:r>
        <w:lastRenderedPageBreak/>
        <w:t>(исполнительно-распорядительного органа)</w:t>
      </w:r>
    </w:p>
    <w:p w:rsidR="00C14224" w:rsidRDefault="00C14224">
      <w:pPr>
        <w:pStyle w:val="ConsPlusNormal"/>
        <w:jc w:val="right"/>
      </w:pPr>
      <w:r>
        <w:t>муниципального района</w:t>
      </w:r>
    </w:p>
    <w:p w:rsidR="00C14224" w:rsidRDefault="00C14224">
      <w:pPr>
        <w:pStyle w:val="ConsPlusNormal"/>
        <w:jc w:val="right"/>
      </w:pPr>
      <w:r>
        <w:t>"Ферзиковский район"</w:t>
      </w:r>
    </w:p>
    <w:p w:rsidR="00C14224" w:rsidRDefault="00C14224">
      <w:pPr>
        <w:pStyle w:val="ConsPlusNormal"/>
        <w:jc w:val="right"/>
      </w:pPr>
      <w:r>
        <w:t>от 14 марта 2019 г. N 131</w:t>
      </w:r>
    </w:p>
    <w:p w:rsidR="00C14224" w:rsidRDefault="00C14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4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224" w:rsidRDefault="00C142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224" w:rsidRDefault="00C142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</w:t>
            </w:r>
            <w:proofErr w:type="gramEnd"/>
          </w:p>
          <w:p w:rsidR="00C14224" w:rsidRDefault="00C142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"Ферзиковский район" от 30.12.2019 </w:t>
            </w:r>
            <w:hyperlink r:id="rId10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08.12.2020 </w:t>
            </w:r>
            <w:hyperlink r:id="rId11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bookmarkStart w:id="0" w:name="P42"/>
      <w:bookmarkEnd w:id="0"/>
      <w:r>
        <w:t>ПАСПОРТ</w:t>
      </w:r>
    </w:p>
    <w:p w:rsidR="00C14224" w:rsidRDefault="00C14224">
      <w:pPr>
        <w:pStyle w:val="ConsPlusTitle"/>
        <w:jc w:val="center"/>
      </w:pPr>
      <w:r>
        <w:t xml:space="preserve">муниципальной программы "Поддержка и развитие </w:t>
      </w:r>
      <w:proofErr w:type="gramStart"/>
      <w:r>
        <w:t>транспортного</w:t>
      </w:r>
      <w:proofErr w:type="gramEnd"/>
    </w:p>
    <w:p w:rsidR="00C14224" w:rsidRDefault="00C14224">
      <w:pPr>
        <w:pStyle w:val="ConsPlusTitle"/>
        <w:jc w:val="center"/>
      </w:pPr>
      <w:r>
        <w:t>обслуживания населения на территории муниципального района</w:t>
      </w:r>
    </w:p>
    <w:p w:rsidR="00C14224" w:rsidRDefault="00C14224">
      <w:pPr>
        <w:pStyle w:val="ConsPlusTitle"/>
        <w:jc w:val="center"/>
      </w:pPr>
      <w:r>
        <w:t>"Ферзиковский район"</w:t>
      </w:r>
    </w:p>
    <w:p w:rsidR="00C14224" w:rsidRDefault="00C14224">
      <w:pPr>
        <w:pStyle w:val="ConsPlusNormal"/>
        <w:jc w:val="both"/>
      </w:pPr>
    </w:p>
    <w:p w:rsidR="00C14224" w:rsidRDefault="00C14224">
      <w:pPr>
        <w:sectPr w:rsidR="00C14224" w:rsidSect="008A1F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4"/>
        <w:gridCol w:w="784"/>
        <w:gridCol w:w="784"/>
        <w:gridCol w:w="784"/>
        <w:gridCol w:w="784"/>
        <w:gridCol w:w="784"/>
        <w:gridCol w:w="794"/>
      </w:tblGrid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lastRenderedPageBreak/>
              <w:t>1. Ответственный исполнитель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Отдел экономического развития администрации (исполнительно-распорядительный орган) муниципального района "Ферзиковский район"</w:t>
            </w:r>
          </w:p>
        </w:tc>
      </w:tr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Организации транспортного комплекса (по согласованию)</w:t>
            </w:r>
          </w:p>
        </w:tc>
      </w:tr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Повышение уровня доступности услуг транспортного комплекса для населения Ферзиковского района</w:t>
            </w:r>
          </w:p>
        </w:tc>
      </w:tr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- организация транспортного обслуживания населения автомобильным транспортом на территории Ферзиковского района;</w:t>
            </w:r>
          </w:p>
          <w:p w:rsidR="00C14224" w:rsidRDefault="00C14224">
            <w:pPr>
              <w:pStyle w:val="ConsPlusNormal"/>
            </w:pPr>
            <w:r>
              <w:t>- техническое оснащение и модернизация пассажирского транспортного комплекса Ферзиковского района</w:t>
            </w:r>
          </w:p>
        </w:tc>
      </w:tr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Нет</w:t>
            </w:r>
          </w:p>
        </w:tc>
      </w:tr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- количество перевезенных пассажиров;</w:t>
            </w:r>
          </w:p>
          <w:p w:rsidR="00C14224" w:rsidRDefault="00C14224">
            <w:pPr>
              <w:pStyle w:val="ConsPlusNormal"/>
            </w:pPr>
            <w:r>
              <w:t>- количество транспортных средств;</w:t>
            </w:r>
          </w:p>
          <w:p w:rsidR="00C14224" w:rsidRDefault="00C14224">
            <w:pPr>
              <w:pStyle w:val="ConsPlusNormal"/>
            </w:pPr>
            <w:r>
              <w:t>- количество рейсов по внутримуниципальным маршрутам в год</w:t>
            </w:r>
          </w:p>
        </w:tc>
      </w:tr>
      <w:tr w:rsidR="00C14224">
        <w:tc>
          <w:tcPr>
            <w:tcW w:w="1984" w:type="dxa"/>
          </w:tcPr>
          <w:p w:rsidR="00C14224" w:rsidRDefault="00C14224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7546" w:type="dxa"/>
            <w:gridSpan w:val="8"/>
          </w:tcPr>
          <w:p w:rsidR="00C14224" w:rsidRDefault="00C14224">
            <w:pPr>
              <w:pStyle w:val="ConsPlusNormal"/>
            </w:pPr>
            <w:r>
              <w:t>2019 - 2024 годы</w:t>
            </w:r>
          </w:p>
        </w:tc>
      </w:tr>
      <w:tr w:rsidR="00C14224">
        <w:tc>
          <w:tcPr>
            <w:tcW w:w="1984" w:type="dxa"/>
            <w:vMerge w:val="restart"/>
            <w:tcBorders>
              <w:bottom w:val="nil"/>
            </w:tcBorders>
          </w:tcPr>
          <w:p w:rsidR="00C14224" w:rsidRDefault="00C14224">
            <w:pPr>
              <w:pStyle w:val="ConsPlusNormal"/>
            </w:pPr>
            <w:r>
              <w:t xml:space="preserve">8. Объемы финансирования муниципальной </w:t>
            </w:r>
            <w:r>
              <w:lastRenderedPageBreak/>
              <w:t>программы за счет бюджетных ассигнований</w:t>
            </w:r>
          </w:p>
        </w:tc>
        <w:tc>
          <w:tcPr>
            <w:tcW w:w="1928" w:type="dxa"/>
            <w:vMerge w:val="restart"/>
          </w:tcPr>
          <w:p w:rsidR="00C14224" w:rsidRDefault="00C14224">
            <w:pPr>
              <w:pStyle w:val="ConsPlusNormal"/>
            </w:pPr>
          </w:p>
        </w:tc>
        <w:tc>
          <w:tcPr>
            <w:tcW w:w="904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714" w:type="dxa"/>
            <w:gridSpan w:val="6"/>
          </w:tcPr>
          <w:p w:rsidR="00C14224" w:rsidRDefault="00C1422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14224">
        <w:tc>
          <w:tcPr>
            <w:tcW w:w="1984" w:type="dxa"/>
            <w:vMerge/>
            <w:tcBorders>
              <w:bottom w:val="nil"/>
            </w:tcBorders>
          </w:tcPr>
          <w:p w:rsidR="00C14224" w:rsidRDefault="00C14224"/>
        </w:tc>
        <w:tc>
          <w:tcPr>
            <w:tcW w:w="1928" w:type="dxa"/>
            <w:vMerge/>
          </w:tcPr>
          <w:p w:rsidR="00C14224" w:rsidRDefault="00C14224"/>
        </w:tc>
        <w:tc>
          <w:tcPr>
            <w:tcW w:w="904" w:type="dxa"/>
            <w:vMerge/>
          </w:tcPr>
          <w:p w:rsidR="00C14224" w:rsidRDefault="00C14224"/>
        </w:tc>
        <w:tc>
          <w:tcPr>
            <w:tcW w:w="784" w:type="dxa"/>
          </w:tcPr>
          <w:p w:rsidR="00C14224" w:rsidRDefault="00C1422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C14224" w:rsidRDefault="00C14224">
            <w:pPr>
              <w:pStyle w:val="ConsPlusNormal"/>
              <w:jc w:val="center"/>
            </w:pPr>
            <w:r>
              <w:t>2024</w:t>
            </w:r>
          </w:p>
        </w:tc>
      </w:tr>
      <w:tr w:rsidR="00C14224">
        <w:tc>
          <w:tcPr>
            <w:tcW w:w="1984" w:type="dxa"/>
            <w:vMerge/>
            <w:tcBorders>
              <w:bottom w:val="nil"/>
            </w:tcBorders>
          </w:tcPr>
          <w:p w:rsidR="00C14224" w:rsidRDefault="00C14224"/>
        </w:tc>
        <w:tc>
          <w:tcPr>
            <w:tcW w:w="1928" w:type="dxa"/>
          </w:tcPr>
          <w:p w:rsidR="00C14224" w:rsidRDefault="00C14224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C14224" w:rsidRDefault="00C14224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9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</w:tr>
      <w:tr w:rsidR="00C14224">
        <w:tc>
          <w:tcPr>
            <w:tcW w:w="1984" w:type="dxa"/>
            <w:vMerge/>
            <w:tcBorders>
              <w:bottom w:val="nil"/>
            </w:tcBorders>
          </w:tcPr>
          <w:p w:rsidR="00C14224" w:rsidRDefault="00C14224"/>
        </w:tc>
        <w:tc>
          <w:tcPr>
            <w:tcW w:w="1928" w:type="dxa"/>
          </w:tcPr>
          <w:p w:rsidR="00C14224" w:rsidRDefault="00C14224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0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94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1984" w:type="dxa"/>
            <w:vMerge/>
            <w:tcBorders>
              <w:bottom w:val="nil"/>
            </w:tcBorders>
          </w:tcPr>
          <w:p w:rsidR="00C14224" w:rsidRDefault="00C14224"/>
        </w:tc>
        <w:tc>
          <w:tcPr>
            <w:tcW w:w="1928" w:type="dxa"/>
          </w:tcPr>
          <w:p w:rsidR="00C14224" w:rsidRDefault="00C14224">
            <w:pPr>
              <w:pStyle w:val="ConsPlusNormal"/>
            </w:pPr>
            <w:r>
              <w:t>областной бюджет (при наличии)</w:t>
            </w:r>
          </w:p>
        </w:tc>
        <w:tc>
          <w:tcPr>
            <w:tcW w:w="90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84" w:type="dxa"/>
          </w:tcPr>
          <w:p w:rsidR="00C14224" w:rsidRDefault="00C14224">
            <w:pPr>
              <w:pStyle w:val="ConsPlusNormal"/>
            </w:pPr>
          </w:p>
        </w:tc>
        <w:tc>
          <w:tcPr>
            <w:tcW w:w="794" w:type="dxa"/>
          </w:tcPr>
          <w:p w:rsidR="00C14224" w:rsidRDefault="00C14224">
            <w:pPr>
              <w:pStyle w:val="ConsPlusNormal"/>
            </w:pPr>
          </w:p>
        </w:tc>
      </w:tr>
      <w:tr w:rsidR="00C14224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C14224" w:rsidRDefault="00C14224"/>
        </w:tc>
        <w:tc>
          <w:tcPr>
            <w:tcW w:w="1928" w:type="dxa"/>
            <w:tcBorders>
              <w:bottom w:val="nil"/>
            </w:tcBorders>
          </w:tcPr>
          <w:p w:rsidR="00C14224" w:rsidRDefault="00C14224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78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78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78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8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794" w:type="dxa"/>
            <w:tcBorders>
              <w:bottom w:val="nil"/>
            </w:tcBorders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</w:tr>
      <w:tr w:rsidR="00C14224">
        <w:tblPrEx>
          <w:tblBorders>
            <w:insideH w:val="nil"/>
          </w:tblBorders>
        </w:tblPrEx>
        <w:tc>
          <w:tcPr>
            <w:tcW w:w="9530" w:type="dxa"/>
            <w:gridSpan w:val="9"/>
            <w:tcBorders>
              <w:top w:val="nil"/>
            </w:tcBorders>
          </w:tcPr>
          <w:p w:rsidR="00C14224" w:rsidRDefault="00C14224">
            <w:pPr>
              <w:pStyle w:val="ConsPlusNormal"/>
              <w:jc w:val="both"/>
            </w:pPr>
            <w:proofErr w:type="gramStart"/>
            <w:r>
              <w:t>(</w:t>
            </w:r>
            <w:proofErr w:type="spellStart"/>
            <w:r>
              <w:t>разде</w:t>
            </w:r>
            <w:proofErr w:type="spellEnd"/>
            <w:r>
              <w:t xml:space="preserve"> 8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</w:t>
            </w:r>
            <w:proofErr w:type="gramEnd"/>
          </w:p>
          <w:p w:rsidR="00C14224" w:rsidRDefault="00C14224">
            <w:pPr>
              <w:pStyle w:val="ConsPlusNormal"/>
              <w:jc w:val="both"/>
            </w:pPr>
            <w:r>
              <w:t>район" от 08.12.2020 N 559)</w:t>
            </w:r>
          </w:p>
        </w:tc>
      </w:tr>
    </w:tbl>
    <w:p w:rsidR="00C14224" w:rsidRDefault="00C14224">
      <w:pPr>
        <w:sectPr w:rsidR="00C14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C14224" w:rsidRDefault="00C14224">
      <w:pPr>
        <w:pStyle w:val="ConsPlusTitle"/>
        <w:jc w:val="center"/>
      </w:pPr>
      <w:r>
        <w:t>муниципальной программы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r>
        <w:t>Взаимосвязь комплексного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Транспорт как инфраструктурная отрасль обеспечивает базовые условия жизнедеятельности общества, развитие транспорта является фактором, стимулирующим социально-экономическое развитие Ферзиковского района.</w:t>
      </w:r>
    </w:p>
    <w:p w:rsidR="00C14224" w:rsidRDefault="00C142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4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224" w:rsidRDefault="00C142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14224" w:rsidRDefault="00C142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распоряжение Правительства РФ N 1734-р издано 22.11.2008, а не 22.11.2018.</w:t>
            </w:r>
          </w:p>
        </w:tc>
      </w:tr>
    </w:tbl>
    <w:p w:rsidR="00C14224" w:rsidRDefault="00C14224">
      <w:pPr>
        <w:pStyle w:val="ConsPlusNormal"/>
        <w:spacing w:before="280"/>
        <w:ind w:firstLine="540"/>
        <w:jc w:val="both"/>
      </w:pPr>
      <w:r>
        <w:t xml:space="preserve">При разработке программы учтены основные положения Транспортной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22.11.2018 N 1734-р (с изменениями и дополнениями),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утвержденной постановлением Правительства Калужской области от 29.06.2009 N 250 (с изменениями и дополнениями).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Приоритетными направлениями, способствующими улучшению экологической обстановки в районе, являются приобретение новых автобусов и утилизация вышедших из эксплуатации транспортных средств.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Комплексный характер развития пассажирского транспорта обусловлен особой ролью инфраструктурной отрасли, обеспечивающей условия для экономического роста и повышения качества жизни населения.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Уменьшение доходов транспортных организаций из-за спада объемов перевозок, и в первую очередь на сельских маршрутах,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транспортных организаций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Высокая капиталоемкость и длительные сроки окупаемости инвестиционных проектов развития транспортной инфраструктуры определяют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 xml:space="preserve">Развитие человеческого потенциала, улучшение условий жизни граждан и качества социальной среды требуют качественно нового уровня обеспечения общей транспортной подвижности населения и, в частности, мобильности трудовых ресурсов. Устойчивое </w:t>
      </w:r>
      <w:proofErr w:type="spellStart"/>
      <w:r>
        <w:t>внутримуниципальное</w:t>
      </w:r>
      <w:proofErr w:type="spellEnd"/>
      <w:r>
        <w:t xml:space="preserve"> сообщение создает условия для обеспечения мобильности и занятости населения, территориальной и социальной целостности района.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Транспортная политика Ферзиковского района Калужской области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граждан.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r>
        <w:t>2. Цели, задачи и индикаторы (показатели) достижения целей</w:t>
      </w:r>
    </w:p>
    <w:p w:rsidR="00C14224" w:rsidRDefault="00C14224">
      <w:pPr>
        <w:pStyle w:val="ConsPlusTitle"/>
        <w:jc w:val="center"/>
      </w:pPr>
      <w:r>
        <w:t>и задач муниципальной программы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r>
        <w:lastRenderedPageBreak/>
        <w:t>Целью программы является повышение уровня доступности услуг транспортного комплекса для населения Ферзиковского района.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организация транспортного обслуживания населения автомобильным транспортом на территории Ферзиковского района;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техническое оснащение и модернизация пассажирского транспортного комплекса Ферзиковского района.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Эффективность реализации программы будет ежегодно оцениваться на основании следующих целевых индикаторов: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2"/>
      </w:pPr>
      <w:r>
        <w:t>Сведения об индикаторах программы</w:t>
      </w:r>
    </w:p>
    <w:p w:rsidR="00C14224" w:rsidRDefault="00C142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567"/>
        <w:gridCol w:w="737"/>
        <w:gridCol w:w="794"/>
        <w:gridCol w:w="812"/>
        <w:gridCol w:w="812"/>
        <w:gridCol w:w="812"/>
        <w:gridCol w:w="812"/>
        <w:gridCol w:w="812"/>
        <w:gridCol w:w="813"/>
      </w:tblGrid>
      <w:tr w:rsidR="00C14224">
        <w:tc>
          <w:tcPr>
            <w:tcW w:w="454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404" w:type="dxa"/>
            <w:gridSpan w:val="8"/>
          </w:tcPr>
          <w:p w:rsidR="00C14224" w:rsidRDefault="00C14224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C14224">
        <w:tc>
          <w:tcPr>
            <w:tcW w:w="454" w:type="dxa"/>
            <w:vMerge/>
          </w:tcPr>
          <w:p w:rsidR="00C14224" w:rsidRDefault="00C14224"/>
        </w:tc>
        <w:tc>
          <w:tcPr>
            <w:tcW w:w="1644" w:type="dxa"/>
            <w:vMerge/>
          </w:tcPr>
          <w:p w:rsidR="00C14224" w:rsidRDefault="00C14224"/>
        </w:tc>
        <w:tc>
          <w:tcPr>
            <w:tcW w:w="567" w:type="dxa"/>
            <w:vMerge/>
          </w:tcPr>
          <w:p w:rsidR="00C14224" w:rsidRDefault="00C14224"/>
        </w:tc>
        <w:tc>
          <w:tcPr>
            <w:tcW w:w="737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873" w:type="dxa"/>
            <w:gridSpan w:val="6"/>
          </w:tcPr>
          <w:p w:rsidR="00C14224" w:rsidRDefault="00C14224">
            <w:pPr>
              <w:pStyle w:val="ConsPlusNormal"/>
              <w:jc w:val="center"/>
            </w:pPr>
            <w:r>
              <w:t>реализации программы</w:t>
            </w:r>
          </w:p>
        </w:tc>
      </w:tr>
      <w:tr w:rsidR="00C14224">
        <w:tc>
          <w:tcPr>
            <w:tcW w:w="454" w:type="dxa"/>
            <w:vMerge/>
          </w:tcPr>
          <w:p w:rsidR="00C14224" w:rsidRDefault="00C14224"/>
        </w:tc>
        <w:tc>
          <w:tcPr>
            <w:tcW w:w="1644" w:type="dxa"/>
            <w:vMerge/>
          </w:tcPr>
          <w:p w:rsidR="00C14224" w:rsidRDefault="00C14224"/>
        </w:tc>
        <w:tc>
          <w:tcPr>
            <w:tcW w:w="567" w:type="dxa"/>
            <w:vMerge/>
          </w:tcPr>
          <w:p w:rsidR="00C14224" w:rsidRDefault="00C14224"/>
        </w:tc>
        <w:tc>
          <w:tcPr>
            <w:tcW w:w="737" w:type="dxa"/>
            <w:vMerge/>
          </w:tcPr>
          <w:p w:rsidR="00C14224" w:rsidRDefault="00C14224"/>
        </w:tc>
        <w:tc>
          <w:tcPr>
            <w:tcW w:w="794" w:type="dxa"/>
            <w:vMerge/>
          </w:tcPr>
          <w:p w:rsidR="00C14224" w:rsidRDefault="00C14224"/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13" w:type="dxa"/>
          </w:tcPr>
          <w:p w:rsidR="00C14224" w:rsidRDefault="00C14224">
            <w:pPr>
              <w:pStyle w:val="ConsPlusNormal"/>
              <w:jc w:val="center"/>
            </w:pPr>
            <w:r>
              <w:t>2024</w:t>
            </w:r>
          </w:p>
        </w:tc>
      </w:tr>
      <w:tr w:rsidR="00C14224">
        <w:tc>
          <w:tcPr>
            <w:tcW w:w="454" w:type="dxa"/>
          </w:tcPr>
          <w:p w:rsidR="00C14224" w:rsidRDefault="00C142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14224" w:rsidRDefault="00C14224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567" w:type="dxa"/>
          </w:tcPr>
          <w:p w:rsidR="00C14224" w:rsidRDefault="00C14224">
            <w:pPr>
              <w:pStyle w:val="ConsPlusNormal"/>
            </w:pPr>
            <w:r>
              <w:t>тыс. чел.</w:t>
            </w:r>
          </w:p>
        </w:tc>
        <w:tc>
          <w:tcPr>
            <w:tcW w:w="737" w:type="dxa"/>
          </w:tcPr>
          <w:p w:rsidR="00C14224" w:rsidRDefault="00C14224">
            <w:pPr>
              <w:pStyle w:val="ConsPlusNormal"/>
              <w:jc w:val="right"/>
            </w:pPr>
            <w:r>
              <w:t>84,3</w:t>
            </w:r>
          </w:p>
        </w:tc>
        <w:tc>
          <w:tcPr>
            <w:tcW w:w="794" w:type="dxa"/>
          </w:tcPr>
          <w:p w:rsidR="00C14224" w:rsidRDefault="00C14224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813" w:type="dxa"/>
          </w:tcPr>
          <w:p w:rsidR="00C14224" w:rsidRDefault="00C14224">
            <w:pPr>
              <w:pStyle w:val="ConsPlusNormal"/>
              <w:jc w:val="right"/>
            </w:pPr>
            <w:r>
              <w:t>65</w:t>
            </w:r>
          </w:p>
        </w:tc>
      </w:tr>
      <w:tr w:rsidR="00C14224">
        <w:tc>
          <w:tcPr>
            <w:tcW w:w="454" w:type="dxa"/>
          </w:tcPr>
          <w:p w:rsidR="00C14224" w:rsidRDefault="00C142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14224" w:rsidRDefault="00C14224">
            <w:pPr>
              <w:pStyle w:val="ConsPlusNormal"/>
            </w:pPr>
            <w:r>
              <w:t>Количество транспортных средств</w:t>
            </w:r>
          </w:p>
        </w:tc>
        <w:tc>
          <w:tcPr>
            <w:tcW w:w="567" w:type="dxa"/>
          </w:tcPr>
          <w:p w:rsidR="00C14224" w:rsidRDefault="00C14224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C14224" w:rsidRDefault="00C1422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794" w:type="dxa"/>
          </w:tcPr>
          <w:p w:rsidR="00C14224" w:rsidRDefault="00C1422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13" w:type="dxa"/>
          </w:tcPr>
          <w:p w:rsidR="00C14224" w:rsidRDefault="00C14224">
            <w:pPr>
              <w:pStyle w:val="ConsPlusNormal"/>
              <w:jc w:val="right"/>
            </w:pPr>
            <w:r>
              <w:t>5</w:t>
            </w:r>
          </w:p>
        </w:tc>
      </w:tr>
      <w:tr w:rsidR="00C14224">
        <w:tc>
          <w:tcPr>
            <w:tcW w:w="454" w:type="dxa"/>
          </w:tcPr>
          <w:p w:rsidR="00C14224" w:rsidRDefault="00C142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14224" w:rsidRDefault="00C14224">
            <w:pPr>
              <w:pStyle w:val="ConsPlusNormal"/>
            </w:pPr>
            <w:r>
              <w:t>Количество выполненных автомобильным транспортом рейсов в год (прямых)</w:t>
            </w:r>
          </w:p>
        </w:tc>
        <w:tc>
          <w:tcPr>
            <w:tcW w:w="567" w:type="dxa"/>
          </w:tcPr>
          <w:p w:rsidR="00C14224" w:rsidRDefault="00C14224">
            <w:pPr>
              <w:pStyle w:val="ConsPlusNormal"/>
            </w:pPr>
            <w:r>
              <w:t>ед.</w:t>
            </w:r>
          </w:p>
        </w:tc>
        <w:tc>
          <w:tcPr>
            <w:tcW w:w="737" w:type="dxa"/>
          </w:tcPr>
          <w:p w:rsidR="00C14224" w:rsidRDefault="00C14224">
            <w:pPr>
              <w:pStyle w:val="ConsPlusNormal"/>
              <w:jc w:val="right"/>
            </w:pPr>
            <w:r>
              <w:t>11630</w:t>
            </w:r>
          </w:p>
        </w:tc>
        <w:tc>
          <w:tcPr>
            <w:tcW w:w="794" w:type="dxa"/>
          </w:tcPr>
          <w:p w:rsidR="00C14224" w:rsidRDefault="00C14224">
            <w:pPr>
              <w:pStyle w:val="ConsPlusNormal"/>
              <w:jc w:val="right"/>
            </w:pPr>
            <w:r>
              <w:t>10634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10636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10648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10636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10630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10630</w:t>
            </w:r>
          </w:p>
        </w:tc>
        <w:tc>
          <w:tcPr>
            <w:tcW w:w="813" w:type="dxa"/>
          </w:tcPr>
          <w:p w:rsidR="00C14224" w:rsidRDefault="00C14224">
            <w:pPr>
              <w:pStyle w:val="ConsPlusNormal"/>
              <w:jc w:val="right"/>
            </w:pPr>
            <w:r>
              <w:t>10648</w:t>
            </w:r>
          </w:p>
        </w:tc>
      </w:tr>
    </w:tbl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C14224" w:rsidRDefault="00C14224">
      <w:pPr>
        <w:pStyle w:val="ConsPlusTitle"/>
        <w:jc w:val="center"/>
      </w:pPr>
      <w:r>
        <w:t>муниципальной программы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r>
        <w:t>Достижение заявленных целей и решение поставленных задач муниципальной программы будут осуществляться посредством реализации следующих основных мероприятий: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1. Обеспечение осуществления перевозок пассажиров автомобильным транспортом по внутримуниципальным маршрутам.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решает задачу по организации транспортного обслуживания населения внутри муниципального района "Ферзиковский район";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влияет на обеспечение социальной поддержки граждан в сельской местности.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Обеспечит достижение показателей: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 xml:space="preserve">а) в количественном выражении - сохранение количества выполненных рейсов к уровню </w:t>
      </w:r>
      <w:r>
        <w:lastRenderedPageBreak/>
        <w:t>2017 года по внутримуниципальным маршрутам;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б) в качественном выражении - развитие транспортных связей между сельскими населенными пунктами и районным центром будет способствовать обеспечению потребности в перевозках пассажиров на социально значимых маршрутах, повышению пространственной и ценовой доступности транспортных услуг населению, включая малообеспеченные слои населения, расширит возможности получения социальных и культурных услуг.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2. Формирование условий для развития и совершенствования системы транспортного обслуживания населения.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решает задачу по техническому оснащению и модернизации пассажирского транспорта района;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влияет на снижение загрязнения окружающей среды;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реализуется с участием бюджетных средств и привлечением собственных средств организаций;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- обеспечит приобретение новых транспортных средств.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Обеспечит достижение показателей: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а) в количественном выражении - количество приобретенных транспортных сре</w:t>
      </w:r>
      <w:proofErr w:type="gramStart"/>
      <w:r>
        <w:t>дств в р</w:t>
      </w:r>
      <w:proofErr w:type="gramEnd"/>
      <w:r>
        <w:t>амках муниципальной, государственной поддержки - 3 единицы;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б) в качественном выражении - обновление подвижного состава позволит повысить регулярность движения пассажирского автотранспорта, а также сократить эксплуатационные расходы на транспортных средствах с полным сроком амортизации.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r>
        <w:t>4. Объем финансовых ресурсов, необходимый для реализации</w:t>
      </w:r>
    </w:p>
    <w:p w:rsidR="00C14224" w:rsidRDefault="00C14224">
      <w:pPr>
        <w:pStyle w:val="ConsPlusTitle"/>
        <w:jc w:val="center"/>
      </w:pPr>
      <w:r>
        <w:t>муниципальной программы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местного и областного бюджетов, собственных средств организаций.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Объемы финансирования за счет местного бюджета ежегодно уточняются в соответствии с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на плановый период.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К собственным средствам организаций относятся привлекаемые средства организаций на приобретение новых транспортных средств с определенными характеристиками или при выполнении условий, определенных в программе.</w:t>
      </w:r>
    </w:p>
    <w:p w:rsidR="00C14224" w:rsidRDefault="00C142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907"/>
        <w:gridCol w:w="812"/>
        <w:gridCol w:w="812"/>
        <w:gridCol w:w="812"/>
        <w:gridCol w:w="812"/>
        <w:gridCol w:w="812"/>
        <w:gridCol w:w="814"/>
      </w:tblGrid>
      <w:tr w:rsidR="00C14224">
        <w:tc>
          <w:tcPr>
            <w:tcW w:w="3261" w:type="dxa"/>
            <w:vMerge w:val="restart"/>
          </w:tcPr>
          <w:p w:rsidR="00C14224" w:rsidRDefault="00C1422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C14224" w:rsidRDefault="00C14224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874" w:type="dxa"/>
            <w:gridSpan w:val="6"/>
          </w:tcPr>
          <w:p w:rsidR="00C14224" w:rsidRDefault="00C14224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14224">
        <w:tc>
          <w:tcPr>
            <w:tcW w:w="3261" w:type="dxa"/>
            <w:vMerge/>
          </w:tcPr>
          <w:p w:rsidR="00C14224" w:rsidRDefault="00C14224"/>
        </w:tc>
        <w:tc>
          <w:tcPr>
            <w:tcW w:w="907" w:type="dxa"/>
            <w:vMerge/>
          </w:tcPr>
          <w:p w:rsidR="00C14224" w:rsidRDefault="00C14224"/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14" w:type="dxa"/>
          </w:tcPr>
          <w:p w:rsidR="00C14224" w:rsidRDefault="00C14224">
            <w:pPr>
              <w:pStyle w:val="ConsPlusNormal"/>
              <w:jc w:val="center"/>
            </w:pPr>
            <w:r>
              <w:t>2024</w:t>
            </w: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4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4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4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  <w:jc w:val="right"/>
            </w:pPr>
            <w:r>
              <w:t>30680,0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6480,0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7400,0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2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  <w:tc>
          <w:tcPr>
            <w:tcW w:w="814" w:type="dxa"/>
          </w:tcPr>
          <w:p w:rsidR="00C14224" w:rsidRDefault="00C14224">
            <w:pPr>
              <w:pStyle w:val="ConsPlusNormal"/>
              <w:jc w:val="right"/>
            </w:pPr>
            <w:r>
              <w:t>4200,0</w:t>
            </w: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4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3261" w:type="dxa"/>
          </w:tcPr>
          <w:p w:rsidR="00C14224" w:rsidRDefault="00C14224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907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2" w:type="dxa"/>
          </w:tcPr>
          <w:p w:rsidR="00C14224" w:rsidRDefault="00C14224">
            <w:pPr>
              <w:pStyle w:val="ConsPlusNormal"/>
            </w:pPr>
          </w:p>
        </w:tc>
        <w:tc>
          <w:tcPr>
            <w:tcW w:w="814" w:type="dxa"/>
          </w:tcPr>
          <w:p w:rsidR="00C14224" w:rsidRDefault="00C14224">
            <w:pPr>
              <w:pStyle w:val="ConsPlusNormal"/>
            </w:pPr>
          </w:p>
        </w:tc>
      </w:tr>
    </w:tbl>
    <w:p w:rsidR="00C14224" w:rsidRDefault="00C14224">
      <w:pPr>
        <w:pStyle w:val="ConsPlusNormal"/>
        <w:jc w:val="both"/>
      </w:pPr>
      <w:r>
        <w:t xml:space="preserve">(таблица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08.12.2020 N 559)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r>
        <w:t>5. Перечень мероприятий муниципальной программы</w:t>
      </w:r>
    </w:p>
    <w:p w:rsidR="00C14224" w:rsidRDefault="00C14224">
      <w:pPr>
        <w:pStyle w:val="ConsPlusNormal"/>
        <w:jc w:val="both"/>
      </w:pPr>
    </w:p>
    <w:p w:rsidR="00C14224" w:rsidRDefault="00C14224">
      <w:pPr>
        <w:sectPr w:rsidR="00C1422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195"/>
        <w:gridCol w:w="1304"/>
        <w:gridCol w:w="3798"/>
        <w:gridCol w:w="1871"/>
        <w:gridCol w:w="1871"/>
      </w:tblGrid>
      <w:tr w:rsidR="00C14224">
        <w:tc>
          <w:tcPr>
            <w:tcW w:w="535" w:type="dxa"/>
          </w:tcPr>
          <w:p w:rsidR="00C14224" w:rsidRDefault="00C14224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C14224" w:rsidRDefault="00C1422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4" w:type="dxa"/>
          </w:tcPr>
          <w:p w:rsidR="00C14224" w:rsidRDefault="00C1422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98" w:type="dxa"/>
          </w:tcPr>
          <w:p w:rsidR="00C14224" w:rsidRDefault="00C14224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  <w:jc w:val="center"/>
            </w:pPr>
            <w:r>
              <w:t>Принадлежность мероприятия к проекту (при наличии)</w:t>
            </w:r>
          </w:p>
        </w:tc>
      </w:tr>
      <w:tr w:rsidR="00C14224">
        <w:tc>
          <w:tcPr>
            <w:tcW w:w="13574" w:type="dxa"/>
            <w:gridSpan w:val="6"/>
          </w:tcPr>
          <w:p w:rsidR="00C14224" w:rsidRDefault="00C14224">
            <w:pPr>
              <w:pStyle w:val="ConsPlusNormal"/>
              <w:jc w:val="center"/>
              <w:outlineLvl w:val="2"/>
            </w:pPr>
            <w:r>
              <w:t>1. Обеспечение осуществления перевозок пассажиров автомобильным транспортом по внутримуниципальным маршрутам</w:t>
            </w:r>
          </w:p>
        </w:tc>
      </w:tr>
      <w:tr w:rsidR="00C14224">
        <w:tc>
          <w:tcPr>
            <w:tcW w:w="535" w:type="dxa"/>
          </w:tcPr>
          <w:p w:rsidR="00C14224" w:rsidRDefault="00C1422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C14224" w:rsidRDefault="00C14224">
            <w:pPr>
              <w:pStyle w:val="ConsPlusNormal"/>
            </w:pPr>
            <w:r>
              <w:t>Возмещение части затрат, связанных с оказанием услуг по осуществлению на территории муниципального района "Ферзиковский район" перевозок пассажиров автомобильным транспортом общего пользования по внутримуниципальным маршрутам</w:t>
            </w:r>
          </w:p>
        </w:tc>
        <w:tc>
          <w:tcPr>
            <w:tcW w:w="1304" w:type="dxa"/>
          </w:tcPr>
          <w:p w:rsidR="00C14224" w:rsidRDefault="00C14224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C14224" w:rsidRDefault="00C14224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  <w:r>
              <w:t>Местный бюджет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535" w:type="dxa"/>
          </w:tcPr>
          <w:p w:rsidR="00C14224" w:rsidRDefault="00C1422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</w:tcPr>
          <w:p w:rsidR="00C14224" w:rsidRDefault="00C14224">
            <w:pPr>
              <w:pStyle w:val="ConsPlusNormal"/>
            </w:pPr>
            <w:r>
              <w:t>Обследование пассажиропотока в муниципальном районе "Ферзиковский район"</w:t>
            </w:r>
          </w:p>
        </w:tc>
        <w:tc>
          <w:tcPr>
            <w:tcW w:w="1304" w:type="dxa"/>
          </w:tcPr>
          <w:p w:rsidR="00C14224" w:rsidRDefault="00C14224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C14224" w:rsidRDefault="00C14224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район", уполномоченная организация на оказание услуг по осуществлению внутримуниципальных перевозок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  <w:r>
              <w:t>Финансирования не требует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13574" w:type="dxa"/>
            <w:gridSpan w:val="6"/>
          </w:tcPr>
          <w:p w:rsidR="00C14224" w:rsidRDefault="00C14224">
            <w:pPr>
              <w:pStyle w:val="ConsPlusNormal"/>
              <w:jc w:val="center"/>
              <w:outlineLvl w:val="2"/>
            </w:pPr>
            <w:r>
              <w:t>2. Формирование условий для развития и совершенствования системы транспортного обслуживания населения</w:t>
            </w:r>
          </w:p>
        </w:tc>
      </w:tr>
      <w:tr w:rsidR="00C14224">
        <w:tc>
          <w:tcPr>
            <w:tcW w:w="535" w:type="dxa"/>
          </w:tcPr>
          <w:p w:rsidR="00C14224" w:rsidRDefault="00C1422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95" w:type="dxa"/>
          </w:tcPr>
          <w:p w:rsidR="00C14224" w:rsidRDefault="00C14224">
            <w:pPr>
              <w:pStyle w:val="ConsPlusNormal"/>
            </w:pPr>
            <w:r>
              <w:t>Приобретение автобусов для организации транспортного обслуживания населения района</w:t>
            </w:r>
          </w:p>
        </w:tc>
        <w:tc>
          <w:tcPr>
            <w:tcW w:w="1304" w:type="dxa"/>
          </w:tcPr>
          <w:p w:rsidR="00C14224" w:rsidRDefault="00C14224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C14224" w:rsidRDefault="00C14224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  <w:r>
              <w:t>Областной и местный бюджеты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</w:p>
        </w:tc>
      </w:tr>
      <w:tr w:rsidR="00C14224">
        <w:tc>
          <w:tcPr>
            <w:tcW w:w="535" w:type="dxa"/>
          </w:tcPr>
          <w:p w:rsidR="00C14224" w:rsidRDefault="00C1422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95" w:type="dxa"/>
          </w:tcPr>
          <w:p w:rsidR="00C14224" w:rsidRDefault="00C14224">
            <w:pPr>
              <w:pStyle w:val="ConsPlusNormal"/>
            </w:pPr>
            <w:r>
              <w:t>Оснащение спутниковым навигационным оборудованием Глонасс/Глонасс GPS</w:t>
            </w:r>
          </w:p>
        </w:tc>
        <w:tc>
          <w:tcPr>
            <w:tcW w:w="1304" w:type="dxa"/>
          </w:tcPr>
          <w:p w:rsidR="00C14224" w:rsidRDefault="00C14224">
            <w:pPr>
              <w:pStyle w:val="ConsPlusNormal"/>
            </w:pPr>
            <w:r>
              <w:t>2019 - 2024</w:t>
            </w:r>
          </w:p>
        </w:tc>
        <w:tc>
          <w:tcPr>
            <w:tcW w:w="3798" w:type="dxa"/>
          </w:tcPr>
          <w:p w:rsidR="00C14224" w:rsidRDefault="00C14224">
            <w:pPr>
              <w:pStyle w:val="ConsPlusNormal"/>
            </w:pPr>
            <w:r>
              <w:t>Уполномоченная организация на оказание услуг по осуществлению внутримуниципальных перевозок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871" w:type="dxa"/>
          </w:tcPr>
          <w:p w:rsidR="00C14224" w:rsidRDefault="00C14224">
            <w:pPr>
              <w:pStyle w:val="ConsPlusNormal"/>
            </w:pPr>
          </w:p>
        </w:tc>
      </w:tr>
    </w:tbl>
    <w:p w:rsidR="00C14224" w:rsidRDefault="00C14224">
      <w:pPr>
        <w:sectPr w:rsidR="00C142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"Ферзиковский район" и предусматривает проведение организационных мероприятий, включая подготовку (или) внесение изменений в нормативные правовые акты муниципального района "Ферзиковский район", обеспечивающие выполнение программы в соответствии с действующим законодательством. Реализация программных мероприятий основана на скоординированных действиях исполнителя и участников программы по достижению цели программы.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Предоставление субсидий юридическим лицам, индивидуальным предпринимателям на возмещение части затрат в связи с оказанием услуг по перевозке пассажиров автомобильным транспортом общего пользования по внутримуниципальным маршрутам осуществляется в соответствии с порядком предоставления субсидий, утверждаемым администрацией (исполнительно-распорядительным органом) муниципального района "Ферзиковский район".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Объем финансирования за счет местного бюджета ежегодно уточняется в соответствии с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плановый период.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Предоставление субсидии из областного бюджета бюдже</w:t>
      </w:r>
      <w:bookmarkStart w:id="1" w:name="_GoBack"/>
      <w:bookmarkEnd w:id="1"/>
      <w:r>
        <w:t>ту муниципального района "Ферзиковский район" на софинансирование расходных обязательств, связанных с приобретением автобусов для организаций транспортного обслуживания населения муниципального района, осуществляется в соответствии с правилами предоставления субсидий местным бюджетам, утверждаемыми Правительством Калужской области. Распределение межбюджетных субсидий бюджетам муниципальных образований утверждается постановлением Правительства Калужской области в объеме, предусмотренном в областном бюджете на соответствующий финансовый год.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Взаимодействие с министерством экономического развития Калужской области осуществляется на основании соглашения о намерениях сторон.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Общее руководство программой осуществляет заместитель Главы администрации муниципального района "Ферзиковский район" по экономике, финансам и муниципальному хозяйству.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 xml:space="preserve">Отчет о выполнении муниципальной программы вместе с пояснительной запиской, включающей оценку результативности реализации муниципальной программы, причины и обоснования </w:t>
      </w:r>
      <w:proofErr w:type="gramStart"/>
      <w:r>
        <w:t>отклонения</w:t>
      </w:r>
      <w:proofErr w:type="gramEnd"/>
      <w:r>
        <w:t xml:space="preserve"> фактически достигнутых значений целевых индикаторов от запланированных, а также меры по повышению эффективности, выявлению факторов, негативно влияющих на реализацию муниципальной программы, готовит ответственный исполнитель муниципальной программы, и предоставляются в отдел экономического развития администрации (исполнительно-распорядительного органа) муниципального района "Ферзиковский район" и отдел финансов администрации (исполнительно-распорядительного органа) муниципального района "Ферзиковский район" ежегодно не позднее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C14224" w:rsidRDefault="00C14224">
      <w:pPr>
        <w:pStyle w:val="ConsPlusNormal"/>
        <w:spacing w:before="22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jc w:val="both"/>
      </w:pPr>
    </w:p>
    <w:p w:rsidR="00C14224" w:rsidRDefault="00C14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C52" w:rsidRDefault="00444C52"/>
    <w:sectPr w:rsidR="00444C52" w:rsidSect="001561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4"/>
    <w:rsid w:val="00444C52"/>
    <w:rsid w:val="00C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4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14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BF71CA8E29F1CA914CA29D738FEF8A63745BBB662C70F083BD050BF3816732EF9ACF99D37F3BC2D047289ECs0yDM" TargetMode="External"/><Relationship Id="rId13" Type="http://schemas.openxmlformats.org/officeDocument/2006/relationships/hyperlink" Target="consultantplus://offline/ref=BC1BF71CA8E29F1CA914CA29D738FEF8A73B4AB3BA6AC70F083BD050BF3816733CF9F4F59C32EAB8291124D8AA59E181941487D8834291FBs9y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BF71CA8E29F1CA914D424C154A0F6A23913B6B260CA505D6DD607E06810267CB9F2A0DF74E0BD2F1A7089E807B8D1D75F8ADB9A5E91FB8AE46596s1yEM" TargetMode="External"/><Relationship Id="rId12" Type="http://schemas.openxmlformats.org/officeDocument/2006/relationships/hyperlink" Target="consultantplus://offline/ref=BC1BF71CA8E29F1CA914D424C154A0F6A23913B6B260CA505D6DD607E06810267CB9F2A0DF74E0BD2F1A7089E907B8D1D75F8ADB9A5E91FB8AE46596s1yE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BF71CA8E29F1CA914D424C154A0F6A23913B6B260CC595D66D607E06810267CB9F2A0DF74E0BD2F1A7089E807B8D1D75F8ADB9A5E91FB8AE46596s1yEM" TargetMode="External"/><Relationship Id="rId11" Type="http://schemas.openxmlformats.org/officeDocument/2006/relationships/hyperlink" Target="consultantplus://offline/ref=BC1BF71CA8E29F1CA914D424C154A0F6A23913B6B260CA505D6DD607E06810267CB9F2A0DF74E0BD2F1A7089E907B8D1D75F8ADB9A5E91FB8AE46596s1yE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1BF71CA8E29F1CA914D424C154A0F6A23913B6B260CA505D6DD607E06810267CB9F2A0DF74E0BD2F1A708AEB07B8D1D75F8ADB9A5E91FB8AE46596s1yEM" TargetMode="External"/><Relationship Id="rId10" Type="http://schemas.openxmlformats.org/officeDocument/2006/relationships/hyperlink" Target="consultantplus://offline/ref=BC1BF71CA8E29F1CA914D424C154A0F6A23913B6B260CC595D66D607E06810267CB9F2A0DF74E0BD2F1A7089E907B8D1D75F8ADB9A5E91FB8AE46596s1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BF71CA8E29F1CA914D424C154A0F6A23913B6B261CD5F5467D607E06810267CB9F2A0CD74B8B12E1D6E89EC12EE8091s0yBM" TargetMode="External"/><Relationship Id="rId14" Type="http://schemas.openxmlformats.org/officeDocument/2006/relationships/hyperlink" Target="consultantplus://offline/ref=BC1BF71CA8E29F1CA914D424C154A0F6A23913B6B260CA5B5D67D607E06810267CB9F2A0DF74E0BD2F1A7088EE07B8D1D75F8ADB9A5E91FB8AE46596s1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2021-02-17T12:50:00Z</dcterms:created>
  <dcterms:modified xsi:type="dcterms:W3CDTF">2021-02-17T12:51:00Z</dcterms:modified>
</cp:coreProperties>
</file>