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6B" w:rsidRDefault="0065386B" w:rsidP="00D526BC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9264" behindDoc="1" locked="0" layoutInCell="1" allowOverlap="1" wp14:anchorId="42F5277F" wp14:editId="51F91212">
            <wp:simplePos x="0" y="0"/>
            <wp:positionH relativeFrom="column">
              <wp:posOffset>2925782</wp:posOffset>
            </wp:positionH>
            <wp:positionV relativeFrom="paragraph">
              <wp:posOffset>27940</wp:posOffset>
            </wp:positionV>
            <wp:extent cx="586105" cy="7302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1" r="-1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3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Default="0065386B" w:rsidP="0065386B">
      <w:pPr>
        <w:jc w:val="center"/>
        <w:rPr>
          <w:b/>
          <w:sz w:val="26"/>
          <w:szCs w:val="26"/>
        </w:rPr>
      </w:pPr>
    </w:p>
    <w:p w:rsidR="0065386B" w:rsidRPr="00EC4721" w:rsidRDefault="0065386B" w:rsidP="0065386B">
      <w:pPr>
        <w:jc w:val="center"/>
        <w:outlineLvl w:val="0"/>
        <w:rPr>
          <w:sz w:val="28"/>
          <w:szCs w:val="28"/>
        </w:rPr>
      </w:pPr>
      <w:proofErr w:type="gramStart"/>
      <w:r w:rsidRPr="00EC4721">
        <w:rPr>
          <w:b/>
          <w:sz w:val="28"/>
          <w:szCs w:val="28"/>
        </w:rPr>
        <w:t>Районное</w:t>
      </w:r>
      <w:proofErr w:type="gramEnd"/>
      <w:r w:rsidRPr="00EC4721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65386B" w:rsidRPr="00EC4721" w:rsidRDefault="0065386B" w:rsidP="0065386B">
      <w:pPr>
        <w:jc w:val="center"/>
        <w:outlineLvl w:val="0"/>
        <w:rPr>
          <w:sz w:val="36"/>
          <w:szCs w:val="36"/>
        </w:rPr>
      </w:pPr>
      <w:r w:rsidRPr="00EC4721">
        <w:rPr>
          <w:b/>
          <w:sz w:val="36"/>
          <w:szCs w:val="36"/>
        </w:rPr>
        <w:t>Калужской области</w:t>
      </w:r>
    </w:p>
    <w:p w:rsidR="0065386B" w:rsidRPr="00EC4721" w:rsidRDefault="0065386B" w:rsidP="0065386B">
      <w:pPr>
        <w:jc w:val="center"/>
        <w:rPr>
          <w:b/>
          <w:sz w:val="36"/>
          <w:szCs w:val="36"/>
        </w:rPr>
      </w:pPr>
    </w:p>
    <w:p w:rsidR="0065386B" w:rsidRPr="00EC4721" w:rsidRDefault="0065386B" w:rsidP="0065386B">
      <w:pPr>
        <w:keepNext/>
        <w:jc w:val="center"/>
        <w:outlineLvl w:val="0"/>
        <w:rPr>
          <w:b/>
          <w:sz w:val="36"/>
          <w:szCs w:val="36"/>
        </w:rPr>
      </w:pPr>
      <w:r w:rsidRPr="00EC4721">
        <w:rPr>
          <w:b/>
          <w:sz w:val="36"/>
          <w:szCs w:val="36"/>
        </w:rPr>
        <w:t>РЕШЕНИЕ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99"/>
        <w:gridCol w:w="3206"/>
        <w:gridCol w:w="3165"/>
      </w:tblGrid>
      <w:tr w:rsidR="0065386B" w:rsidTr="0065386B">
        <w:tc>
          <w:tcPr>
            <w:tcW w:w="3199" w:type="dxa"/>
          </w:tcPr>
          <w:p w:rsidR="0065386B" w:rsidRDefault="00D526BC" w:rsidP="00EC4721">
            <w:pPr>
              <w:overflowPunct w:val="0"/>
              <w:autoSpaceDE w:val="0"/>
            </w:pPr>
            <w:r w:rsidRPr="00EC4721">
              <w:rPr>
                <w:sz w:val="24"/>
                <w:szCs w:val="24"/>
                <w:u w:val="single"/>
              </w:rPr>
              <w:t>о</w:t>
            </w:r>
            <w:r w:rsidR="0065386B" w:rsidRPr="00EC4721">
              <w:rPr>
                <w:sz w:val="24"/>
                <w:szCs w:val="24"/>
                <w:u w:val="single"/>
              </w:rPr>
              <w:t xml:space="preserve">т </w:t>
            </w:r>
            <w:r w:rsidR="00EC4721" w:rsidRPr="00EC4721">
              <w:rPr>
                <w:sz w:val="24"/>
                <w:szCs w:val="24"/>
                <w:u w:val="single"/>
              </w:rPr>
              <w:t>2</w:t>
            </w:r>
            <w:r w:rsidR="00EC4721">
              <w:rPr>
                <w:sz w:val="24"/>
                <w:szCs w:val="24"/>
                <w:u w:val="single"/>
              </w:rPr>
              <w:t>3 октября</w:t>
            </w:r>
            <w:r w:rsidR="0065386B">
              <w:rPr>
                <w:sz w:val="24"/>
                <w:szCs w:val="24"/>
                <w:u w:val="single"/>
              </w:rPr>
              <w:t xml:space="preserve"> 202</w:t>
            </w:r>
            <w:r>
              <w:rPr>
                <w:sz w:val="24"/>
                <w:szCs w:val="24"/>
                <w:u w:val="single"/>
              </w:rPr>
              <w:t>4</w:t>
            </w:r>
            <w:r w:rsidR="0065386B">
              <w:rPr>
                <w:sz w:val="24"/>
                <w:szCs w:val="24"/>
                <w:u w:val="single"/>
              </w:rPr>
              <w:t xml:space="preserve"> года</w:t>
            </w:r>
          </w:p>
        </w:tc>
        <w:tc>
          <w:tcPr>
            <w:tcW w:w="3206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165" w:type="dxa"/>
            <w:hideMark/>
          </w:tcPr>
          <w:p w:rsidR="0065386B" w:rsidRDefault="0034059D" w:rsidP="0003098A">
            <w:pPr>
              <w:overflowPunct w:val="0"/>
              <w:autoSpaceDE w:val="0"/>
              <w:jc w:val="right"/>
            </w:pPr>
            <w:r>
              <w:rPr>
                <w:sz w:val="24"/>
                <w:szCs w:val="24"/>
              </w:rPr>
              <w:t>№</w:t>
            </w:r>
            <w:r w:rsidR="0003098A">
              <w:rPr>
                <w:sz w:val="24"/>
                <w:szCs w:val="24"/>
                <w:u w:val="single"/>
              </w:rPr>
              <w:t>471</w:t>
            </w:r>
            <w:bookmarkStart w:id="0" w:name="_GoBack"/>
            <w:bookmarkEnd w:id="0"/>
          </w:p>
        </w:tc>
      </w:tr>
      <w:tr w:rsidR="0065386B" w:rsidTr="0065386B">
        <w:tc>
          <w:tcPr>
            <w:tcW w:w="3199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206" w:type="dxa"/>
            <w:hideMark/>
          </w:tcPr>
          <w:p w:rsidR="0065386B" w:rsidRDefault="0065386B" w:rsidP="00EC4721">
            <w:pPr>
              <w:overflowPunct w:val="0"/>
              <w:autoSpaceDE w:val="0"/>
              <w:ind w:firstLine="912"/>
              <w:jc w:val="center"/>
            </w:pPr>
            <w:r>
              <w:rPr>
                <w:b/>
                <w:sz w:val="24"/>
                <w:szCs w:val="24"/>
              </w:rPr>
              <w:t>п. Ферзиково</w:t>
            </w:r>
          </w:p>
        </w:tc>
        <w:tc>
          <w:tcPr>
            <w:tcW w:w="3165" w:type="dxa"/>
          </w:tcPr>
          <w:p w:rsidR="0065386B" w:rsidRDefault="0065386B">
            <w:pPr>
              <w:overflowPunct w:val="0"/>
              <w:autoSpaceDE w:val="0"/>
              <w:snapToGrid w:val="0"/>
              <w:rPr>
                <w:b/>
                <w:sz w:val="22"/>
                <w:szCs w:val="22"/>
              </w:rPr>
            </w:pPr>
          </w:p>
        </w:tc>
      </w:tr>
    </w:tbl>
    <w:p w:rsidR="0065386B" w:rsidRDefault="0065386B" w:rsidP="0065386B">
      <w:pPr>
        <w:widowControl w:val="0"/>
        <w:overflowPunct w:val="0"/>
        <w:autoSpaceDE w:val="0"/>
        <w:rPr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62"/>
      </w:tblGrid>
      <w:tr w:rsidR="0065386B" w:rsidTr="0065386B">
        <w:tc>
          <w:tcPr>
            <w:tcW w:w="6062" w:type="dxa"/>
            <w:hideMark/>
          </w:tcPr>
          <w:p w:rsidR="0065386B" w:rsidRDefault="0065386B">
            <w:pPr>
              <w:tabs>
                <w:tab w:val="left" w:pos="4678"/>
                <w:tab w:val="left" w:pos="5529"/>
              </w:tabs>
              <w:autoSpaceDE w:val="0"/>
              <w:spacing w:line="228" w:lineRule="auto"/>
              <w:ind w:right="34"/>
              <w:contextualSpacing/>
              <w:jc w:val="both"/>
            </w:pPr>
            <w:proofErr w:type="gramStart"/>
            <w:r>
              <w:rPr>
                <w:b/>
                <w:sz w:val="24"/>
                <w:szCs w:val="24"/>
              </w:rPr>
              <w:t>О внесении дополнений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№265, от 18.03.2020 №284, о</w:t>
            </w:r>
            <w:r w:rsidR="00EC472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 20.05.2020 №294, от 23.06.2020 №300, от 02.09.2020 №315, от 11.11.2020 №23</w:t>
            </w:r>
            <w:proofErr w:type="gramEnd"/>
            <w:r>
              <w:rPr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b/>
                <w:sz w:val="24"/>
                <w:szCs w:val="24"/>
              </w:rPr>
              <w:t xml:space="preserve">от 23.12.2020 №49, от 03.03.2021 </w:t>
            </w:r>
            <w:r>
              <w:rPr>
                <w:b/>
                <w:bCs/>
                <w:sz w:val="24"/>
                <w:szCs w:val="24"/>
              </w:rPr>
              <w:t xml:space="preserve">№76, </w:t>
            </w:r>
            <w:r>
              <w:rPr>
                <w:b/>
                <w:bCs/>
                <w:color w:val="000000"/>
                <w:sz w:val="24"/>
                <w:szCs w:val="24"/>
              </w:rPr>
              <w:t>от 18.08.2021 №116, от 10.11.2021 №135, от 15.12.2021 № 149, от 22.12.2021 № 159, от 23.03.2022 № 183, от 05.10.202</w:t>
            </w:r>
            <w:r w:rsidR="008B7EA2">
              <w:rPr>
                <w:b/>
                <w:bCs/>
                <w:color w:val="000000"/>
                <w:sz w:val="24"/>
                <w:szCs w:val="24"/>
              </w:rPr>
              <w:t xml:space="preserve">2 №232, </w:t>
            </w:r>
            <w:r>
              <w:rPr>
                <w:b/>
                <w:bCs/>
                <w:color w:val="000000"/>
                <w:sz w:val="24"/>
                <w:szCs w:val="24"/>
              </w:rPr>
              <w:t>от 28.06.2023 №296</w:t>
            </w:r>
            <w:r w:rsidR="0034059D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8B7EA2">
              <w:rPr>
                <w:b/>
                <w:bCs/>
                <w:color w:val="000000"/>
                <w:sz w:val="24"/>
                <w:szCs w:val="24"/>
              </w:rPr>
              <w:t>от 18.10.2023 №327</w:t>
            </w:r>
            <w:r w:rsidR="0034059D">
              <w:rPr>
                <w:b/>
                <w:bCs/>
                <w:color w:val="000000"/>
                <w:sz w:val="24"/>
                <w:szCs w:val="24"/>
              </w:rPr>
              <w:t xml:space="preserve"> и от 22.05.2024 №403</w:t>
            </w:r>
            <w:r>
              <w:rPr>
                <w:b/>
                <w:sz w:val="24"/>
                <w:szCs w:val="24"/>
              </w:rPr>
      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</w:t>
            </w:r>
            <w:proofErr w:type="gramEnd"/>
          </w:p>
        </w:tc>
      </w:tr>
    </w:tbl>
    <w:p w:rsidR="0065386B" w:rsidRDefault="0065386B" w:rsidP="0065386B">
      <w:pPr>
        <w:widowControl w:val="0"/>
        <w:shd w:val="clear" w:color="auto" w:fill="FFFFFF"/>
        <w:tabs>
          <w:tab w:val="left" w:pos="709"/>
        </w:tabs>
        <w:autoSpaceDE w:val="0"/>
        <w:spacing w:line="228" w:lineRule="auto"/>
        <w:jc w:val="both"/>
        <w:rPr>
          <w:sz w:val="26"/>
          <w:szCs w:val="26"/>
        </w:rPr>
      </w:pPr>
    </w:p>
    <w:p w:rsidR="0065386B" w:rsidRDefault="0065386B" w:rsidP="00EC4721">
      <w:pPr>
        <w:widowControl w:val="0"/>
        <w:autoSpaceDE w:val="0"/>
        <w:spacing w:line="228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Бюджетным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 и Уставом муниципального района «Ферзиковский район» Районное Собрание муниципального района «Ферзиковский район» </w:t>
      </w:r>
      <w:r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65386B" w:rsidRDefault="0065386B" w:rsidP="00EC4721">
      <w:pPr>
        <w:widowControl w:val="0"/>
        <w:autoSpaceDE w:val="0"/>
        <w:spacing w:line="228" w:lineRule="auto"/>
        <w:ind w:firstLine="851"/>
        <w:jc w:val="both"/>
        <w:rPr>
          <w:sz w:val="26"/>
          <w:szCs w:val="26"/>
        </w:rPr>
      </w:pPr>
    </w:p>
    <w:p w:rsidR="0065386B" w:rsidRDefault="0065386B" w:rsidP="00EC4721">
      <w:pPr>
        <w:widowControl w:val="0"/>
        <w:numPr>
          <w:ilvl w:val="0"/>
          <w:numId w:val="1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Внести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</w:t>
      </w:r>
      <w:r>
        <w:rPr>
          <w:bCs/>
          <w:sz w:val="26"/>
          <w:szCs w:val="26"/>
        </w:rPr>
        <w:t xml:space="preserve">, </w:t>
      </w:r>
      <w:r>
        <w:rPr>
          <w:sz w:val="26"/>
          <w:szCs w:val="26"/>
        </w:rPr>
        <w:t>от 18.03.2020 №284, от 20.05.2020 №294, от 23.06.2020 №300, от 02.09.2020 №315, от 11.11.2020 №23, от 23.12.2020 №49, от 03.03.2021 №76, от 18.08.2021 №116, от 10.11.2021 №135, от 15.12.2021 № 149, от 22.12.2022 №159, от 23.03.2</w:t>
      </w:r>
      <w:r w:rsidR="008B7EA2">
        <w:rPr>
          <w:sz w:val="26"/>
          <w:szCs w:val="26"/>
        </w:rPr>
        <w:t xml:space="preserve">022 № 183, от 05.10.2022 №232, </w:t>
      </w:r>
      <w:r>
        <w:rPr>
          <w:sz w:val="26"/>
          <w:szCs w:val="26"/>
        </w:rPr>
        <w:t>от 28.06.2023 №296</w:t>
      </w:r>
      <w:r w:rsidR="0034059D">
        <w:rPr>
          <w:sz w:val="26"/>
          <w:szCs w:val="26"/>
        </w:rPr>
        <w:t xml:space="preserve">, </w:t>
      </w:r>
      <w:r w:rsidR="008B7EA2">
        <w:rPr>
          <w:sz w:val="26"/>
          <w:szCs w:val="26"/>
        </w:rPr>
        <w:t>от 18.10.2023 №327</w:t>
      </w:r>
      <w:r w:rsidR="0034059D">
        <w:rPr>
          <w:sz w:val="26"/>
          <w:szCs w:val="26"/>
        </w:rPr>
        <w:t xml:space="preserve"> и от 22.05.2024 № 403</w:t>
      </w:r>
      <w:r>
        <w:rPr>
          <w:sz w:val="26"/>
          <w:szCs w:val="26"/>
        </w:rPr>
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 (далее – Решение от 26.04.2017 №96) следующие изменения и дополнения:</w:t>
      </w:r>
    </w:p>
    <w:p w:rsidR="0065386B" w:rsidRDefault="0065386B" w:rsidP="00EC4721">
      <w:pPr>
        <w:widowControl w:val="0"/>
        <w:numPr>
          <w:ilvl w:val="1"/>
          <w:numId w:val="2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 приложении «Правила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 к Решению от 26.04.2017 №96:</w:t>
      </w:r>
    </w:p>
    <w:p w:rsidR="00357668" w:rsidRDefault="00271166" w:rsidP="00EC4721">
      <w:pPr>
        <w:pStyle w:val="a3"/>
        <w:widowControl w:val="0"/>
        <w:autoSpaceDE w:val="0"/>
        <w:spacing w:line="228" w:lineRule="auto"/>
        <w:ind w:left="420" w:firstLine="851"/>
        <w:jc w:val="both"/>
        <w:rPr>
          <w:sz w:val="26"/>
          <w:szCs w:val="26"/>
        </w:rPr>
      </w:pPr>
      <w:r w:rsidRPr="00271166">
        <w:rPr>
          <w:sz w:val="26"/>
          <w:szCs w:val="26"/>
        </w:rPr>
        <w:t>в подпункте 1 подпункта 2.2 пункта 2</w:t>
      </w:r>
      <w:r w:rsidR="00357668">
        <w:rPr>
          <w:sz w:val="26"/>
          <w:szCs w:val="26"/>
        </w:rPr>
        <w:t xml:space="preserve"> добавить абзацы следующего содержания</w:t>
      </w:r>
    </w:p>
    <w:p w:rsidR="00357668" w:rsidRPr="001A6A3B" w:rsidRDefault="00357668" w:rsidP="00EC4721">
      <w:pPr>
        <w:autoSpaceDE w:val="0"/>
        <w:autoSpaceDN w:val="0"/>
        <w:adjustRightInd w:val="0"/>
        <w:ind w:firstLine="851"/>
        <w:jc w:val="both"/>
        <w:rPr>
          <w:bCs/>
          <w:sz w:val="26"/>
          <w:szCs w:val="26"/>
          <w:lang w:eastAsia="ru-RU"/>
        </w:rPr>
      </w:pPr>
      <w:r>
        <w:rPr>
          <w:sz w:val="26"/>
          <w:szCs w:val="26"/>
        </w:rPr>
        <w:lastRenderedPageBreak/>
        <w:t xml:space="preserve">  «</w:t>
      </w:r>
      <w:r w:rsidRPr="001A6A3B">
        <w:rPr>
          <w:bCs/>
          <w:sz w:val="26"/>
          <w:szCs w:val="26"/>
          <w:lang w:eastAsia="ru-RU"/>
        </w:rPr>
        <w:t>на оплату в рамках исполнения решения арбитражного суда, вступившего в законную силу, муниципальным унитарным предприяти</w:t>
      </w:r>
      <w:r>
        <w:rPr>
          <w:bCs/>
          <w:sz w:val="26"/>
          <w:szCs w:val="26"/>
          <w:lang w:eastAsia="ru-RU"/>
        </w:rPr>
        <w:t>е</w:t>
      </w:r>
      <w:r w:rsidRPr="001A6A3B">
        <w:rPr>
          <w:bCs/>
          <w:sz w:val="26"/>
          <w:szCs w:val="26"/>
          <w:lang w:eastAsia="ru-RU"/>
        </w:rPr>
        <w:t>м соответствующего сельского поселения, входящего в состав муниципального района «Ферзиковский район»</w:t>
      </w:r>
      <w:r>
        <w:rPr>
          <w:bCs/>
          <w:sz w:val="26"/>
          <w:szCs w:val="26"/>
          <w:lang w:eastAsia="ru-RU"/>
        </w:rPr>
        <w:t xml:space="preserve"> (далее – предприятие)</w:t>
      </w:r>
      <w:r w:rsidRPr="001A6A3B">
        <w:rPr>
          <w:bCs/>
          <w:sz w:val="26"/>
          <w:szCs w:val="26"/>
          <w:lang w:eastAsia="ru-RU"/>
        </w:rPr>
        <w:t>, взысканных с этого юридического лица таким судебным решением:</w:t>
      </w:r>
    </w:p>
    <w:p w:rsidR="00357668" w:rsidRDefault="00357668" w:rsidP="00EC4721">
      <w:pPr>
        <w:autoSpaceDE w:val="0"/>
        <w:autoSpaceDN w:val="0"/>
        <w:adjustRightInd w:val="0"/>
        <w:ind w:firstLine="851"/>
        <w:jc w:val="both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  процентов по денежным обязательствам предприятия, возникшим на основании заключенных им договоров, связанных с</w:t>
      </w:r>
      <w:r w:rsidRPr="00B81466">
        <w:rPr>
          <w:bCs/>
          <w:sz w:val="26"/>
          <w:szCs w:val="26"/>
          <w:lang w:eastAsia="ru-RU"/>
        </w:rPr>
        <w:t xml:space="preserve"> </w:t>
      </w:r>
      <w:r w:rsidRPr="001A6A3B">
        <w:rPr>
          <w:bCs/>
          <w:sz w:val="26"/>
          <w:szCs w:val="26"/>
          <w:lang w:eastAsia="ru-RU"/>
        </w:rPr>
        <w:t>обеспечением за счет средств бюджета соответствующего поселения организации систем индивидуального поквартирного теплоснабжения, в том числе с закупкой оборудования для этих целей</w:t>
      </w:r>
      <w:r>
        <w:rPr>
          <w:bCs/>
          <w:sz w:val="26"/>
          <w:szCs w:val="26"/>
          <w:lang w:eastAsia="ru-RU"/>
        </w:rPr>
        <w:t>;</w:t>
      </w:r>
    </w:p>
    <w:p w:rsidR="00271166" w:rsidRDefault="00357668" w:rsidP="00EC4721">
      <w:pPr>
        <w:autoSpaceDE w:val="0"/>
        <w:ind w:firstLine="851"/>
        <w:jc w:val="both"/>
        <w:rPr>
          <w:sz w:val="26"/>
          <w:szCs w:val="26"/>
        </w:rPr>
      </w:pPr>
      <w:r>
        <w:rPr>
          <w:bCs/>
          <w:sz w:val="26"/>
          <w:szCs w:val="26"/>
          <w:lang w:eastAsia="ru-RU"/>
        </w:rPr>
        <w:t xml:space="preserve">  расходов по уплате государственной пошлины по указанным выше делам</w:t>
      </w:r>
      <w:r w:rsidRPr="00357668">
        <w:rPr>
          <w:bCs/>
          <w:sz w:val="26"/>
          <w:szCs w:val="26"/>
          <w:lang w:eastAsia="ru-RU"/>
        </w:rPr>
        <w:t>.</w:t>
      </w:r>
      <w:r w:rsidR="00782735" w:rsidRPr="00357668">
        <w:rPr>
          <w:sz w:val="26"/>
          <w:szCs w:val="26"/>
        </w:rPr>
        <w:t>».</w:t>
      </w:r>
    </w:p>
    <w:p w:rsidR="0065386B" w:rsidRPr="0034059D" w:rsidRDefault="0065386B" w:rsidP="00EC4721">
      <w:pPr>
        <w:pStyle w:val="a3"/>
        <w:numPr>
          <w:ilvl w:val="0"/>
          <w:numId w:val="2"/>
        </w:numPr>
        <w:autoSpaceDE w:val="0"/>
        <w:ind w:firstLine="851"/>
        <w:jc w:val="both"/>
        <w:rPr>
          <w:sz w:val="26"/>
          <w:szCs w:val="26"/>
        </w:rPr>
      </w:pPr>
      <w:r w:rsidRPr="0034059D">
        <w:rPr>
          <w:sz w:val="26"/>
          <w:szCs w:val="26"/>
        </w:rPr>
        <w:t>Настоящее Решение вступает в силу со дня его официального опубликования.</w:t>
      </w:r>
    </w:p>
    <w:p w:rsidR="0065386B" w:rsidRDefault="0065386B" w:rsidP="0065386B">
      <w:pPr>
        <w:autoSpaceDE w:val="0"/>
        <w:spacing w:line="228" w:lineRule="auto"/>
        <w:jc w:val="both"/>
        <w:rPr>
          <w:bCs/>
          <w:sz w:val="26"/>
          <w:szCs w:val="26"/>
        </w:rPr>
      </w:pPr>
    </w:p>
    <w:p w:rsidR="0065386B" w:rsidRDefault="0065386B" w:rsidP="0065386B">
      <w:pPr>
        <w:autoSpaceDE w:val="0"/>
        <w:spacing w:line="228" w:lineRule="auto"/>
        <w:jc w:val="both"/>
        <w:rPr>
          <w:bCs/>
          <w:sz w:val="26"/>
          <w:szCs w:val="26"/>
        </w:rPr>
      </w:pPr>
    </w:p>
    <w:p w:rsidR="0065386B" w:rsidRDefault="0065386B" w:rsidP="0065386B">
      <w:pPr>
        <w:autoSpaceDE w:val="0"/>
        <w:spacing w:line="228" w:lineRule="auto"/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6"/>
        <w:gridCol w:w="2315"/>
        <w:gridCol w:w="3189"/>
      </w:tblGrid>
      <w:tr w:rsidR="0065386B" w:rsidTr="0065386B">
        <w:tc>
          <w:tcPr>
            <w:tcW w:w="4066" w:type="dxa"/>
            <w:hideMark/>
          </w:tcPr>
          <w:p w:rsidR="0065386B" w:rsidRDefault="0065386B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65386B" w:rsidRDefault="0065386B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</w:tcPr>
          <w:p w:rsidR="0065386B" w:rsidRDefault="0065386B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</w:tcPr>
          <w:p w:rsidR="0065386B" w:rsidRDefault="0065386B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  <w:p w:rsidR="0065386B" w:rsidRDefault="0065386B">
            <w:pPr>
              <w:autoSpaceDE w:val="0"/>
              <w:spacing w:line="228" w:lineRule="auto"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964F2A" w:rsidRPr="00A81338" w:rsidRDefault="00964F2A" w:rsidP="00A81338">
      <w:pPr>
        <w:pStyle w:val="ConsPlusNormal"/>
        <w:widowControl/>
        <w:tabs>
          <w:tab w:val="left" w:pos="8244"/>
          <w:tab w:val="left" w:pos="9160"/>
        </w:tabs>
        <w:ind w:right="4251" w:firstLine="0"/>
        <w:jc w:val="both"/>
        <w:rPr>
          <w:lang w:val="en-US"/>
        </w:rPr>
      </w:pPr>
    </w:p>
    <w:sectPr w:rsidR="00964F2A" w:rsidRPr="00A81338" w:rsidSect="00EC472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06633"/>
    <w:multiLevelType w:val="hybridMultilevel"/>
    <w:tmpl w:val="E9981C9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65A11B76"/>
    <w:multiLevelType w:val="multilevel"/>
    <w:tmpl w:val="5FB86C8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)"/>
      <w:lvlJc w:val="left"/>
      <w:pPr>
        <w:ind w:left="1004" w:hanging="720"/>
      </w:pPr>
    </w:lvl>
    <w:lvl w:ilvl="2">
      <w:start w:val="1"/>
      <w:numFmt w:val="decimal"/>
      <w:lvlText w:val="%1.%2)%3."/>
      <w:lvlJc w:val="left"/>
      <w:pPr>
        <w:ind w:left="1288" w:hanging="720"/>
      </w:pPr>
    </w:lvl>
    <w:lvl w:ilvl="3">
      <w:start w:val="1"/>
      <w:numFmt w:val="decimal"/>
      <w:lvlText w:val="%1.%2)%3.%4."/>
      <w:lvlJc w:val="left"/>
      <w:pPr>
        <w:ind w:left="1932" w:hanging="1080"/>
      </w:pPr>
    </w:lvl>
    <w:lvl w:ilvl="4">
      <w:start w:val="1"/>
      <w:numFmt w:val="decimal"/>
      <w:lvlText w:val="%1.%2)%3.%4.%5."/>
      <w:lvlJc w:val="left"/>
      <w:pPr>
        <w:ind w:left="2216" w:hanging="1080"/>
      </w:pPr>
    </w:lvl>
    <w:lvl w:ilvl="5">
      <w:start w:val="1"/>
      <w:numFmt w:val="decimal"/>
      <w:lvlText w:val="%1.%2)%3.%4.%5.%6."/>
      <w:lvlJc w:val="left"/>
      <w:pPr>
        <w:ind w:left="2860" w:hanging="1440"/>
      </w:pPr>
    </w:lvl>
    <w:lvl w:ilvl="6">
      <w:start w:val="1"/>
      <w:numFmt w:val="decimal"/>
      <w:lvlText w:val="%1.%2)%3.%4.%5.%6.%7."/>
      <w:lvlJc w:val="left"/>
      <w:pPr>
        <w:ind w:left="3144" w:hanging="1440"/>
      </w:pPr>
    </w:lvl>
    <w:lvl w:ilvl="7">
      <w:start w:val="1"/>
      <w:numFmt w:val="decimal"/>
      <w:lvlText w:val="%1.%2)%3.%4.%5.%6.%7.%8."/>
      <w:lvlJc w:val="left"/>
      <w:pPr>
        <w:ind w:left="3788" w:hanging="1800"/>
      </w:pPr>
    </w:lvl>
    <w:lvl w:ilvl="8">
      <w:start w:val="1"/>
      <w:numFmt w:val="decimal"/>
      <w:lvlText w:val="%1.%2)%3.%4.%5.%6.%7.%8.%9."/>
      <w:lvlJc w:val="left"/>
      <w:pPr>
        <w:ind w:left="4072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6B"/>
    <w:rsid w:val="0003098A"/>
    <w:rsid w:val="00036BB6"/>
    <w:rsid w:val="0010217B"/>
    <w:rsid w:val="001064A4"/>
    <w:rsid w:val="00172544"/>
    <w:rsid w:val="00271166"/>
    <w:rsid w:val="002F70DF"/>
    <w:rsid w:val="0034059D"/>
    <w:rsid w:val="00357668"/>
    <w:rsid w:val="0065386B"/>
    <w:rsid w:val="006F55ED"/>
    <w:rsid w:val="00782735"/>
    <w:rsid w:val="008B7EA2"/>
    <w:rsid w:val="00964F2A"/>
    <w:rsid w:val="00A81338"/>
    <w:rsid w:val="00D526BC"/>
    <w:rsid w:val="00E72AFE"/>
    <w:rsid w:val="00EC4721"/>
    <w:rsid w:val="00F0259C"/>
    <w:rsid w:val="00F3204E"/>
    <w:rsid w:val="00F34B6E"/>
    <w:rsid w:val="00F43244"/>
    <w:rsid w:val="00FB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6B"/>
    <w:pPr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3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271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A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FE"/>
    <w:rPr>
      <w:rFonts w:ascii="Segoe UI" w:eastAsia="Times New Roman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6B"/>
    <w:pPr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386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271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A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FE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MTI</dc:creator>
  <cp:lastModifiedBy>Главный бухгалтер</cp:lastModifiedBy>
  <cp:revision>9</cp:revision>
  <cp:lastPrinted>2024-10-22T09:29:00Z</cp:lastPrinted>
  <dcterms:created xsi:type="dcterms:W3CDTF">2024-10-18T11:23:00Z</dcterms:created>
  <dcterms:modified xsi:type="dcterms:W3CDTF">2024-10-23T07:07:00Z</dcterms:modified>
</cp:coreProperties>
</file>