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2C" w:rsidRDefault="0095732C" w:rsidP="00142816">
      <w:pPr>
        <w:framePr w:w="4441" w:h="4189" w:hRule="exact" w:hSpace="180" w:wrap="auto" w:vAnchor="text" w:hAnchor="page" w:x="985" w:y="-10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Cs w:val="26"/>
        </w:rPr>
      </w:pPr>
      <w:r>
        <w:rPr>
          <w:noProof/>
          <w:szCs w:val="26"/>
          <w:lang w:eastAsia="ru-RU"/>
        </w:rPr>
        <w:drawing>
          <wp:inline distT="0" distB="0" distL="0" distR="0" wp14:anchorId="5B591A5D" wp14:editId="04553E2D">
            <wp:extent cx="693420" cy="8153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32C" w:rsidRDefault="0095732C" w:rsidP="00142816">
      <w:pPr>
        <w:framePr w:w="4441" w:h="4189" w:hRule="exact" w:hSpace="180" w:wrap="auto" w:vAnchor="text" w:hAnchor="page" w:x="985" w:y="-10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b/>
          <w:sz w:val="24"/>
          <w:szCs w:val="24"/>
        </w:rPr>
      </w:pPr>
      <w:r w:rsidRPr="005D1D78">
        <w:rPr>
          <w:b/>
          <w:sz w:val="24"/>
          <w:szCs w:val="24"/>
        </w:rPr>
        <w:t>КАЛУЖСКАЯ ОБЛАСТЬ</w:t>
      </w:r>
    </w:p>
    <w:p w:rsidR="0095732C" w:rsidRPr="005D1D78" w:rsidRDefault="0095732C" w:rsidP="00142816">
      <w:pPr>
        <w:framePr w:w="4441" w:h="4189" w:hRule="exact" w:hSpace="180" w:wrap="auto" w:vAnchor="text" w:hAnchor="page" w:x="985" w:y="-10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b/>
          <w:sz w:val="24"/>
          <w:szCs w:val="24"/>
        </w:rPr>
      </w:pPr>
      <w:r w:rsidRPr="005D1D78">
        <w:rPr>
          <w:b/>
          <w:sz w:val="24"/>
          <w:szCs w:val="24"/>
        </w:rPr>
        <w:t>АДМИНИСТРАЦИЯ</w:t>
      </w:r>
    </w:p>
    <w:p w:rsidR="0095732C" w:rsidRPr="005D1D78" w:rsidRDefault="0095732C" w:rsidP="00142816">
      <w:pPr>
        <w:framePr w:w="4441" w:h="4189" w:hRule="exact" w:hSpace="180" w:wrap="auto" w:vAnchor="text" w:hAnchor="page" w:x="985" w:y="-10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b/>
          <w:sz w:val="22"/>
        </w:rPr>
      </w:pPr>
      <w:r w:rsidRPr="005D1D78">
        <w:rPr>
          <w:b/>
          <w:sz w:val="22"/>
        </w:rPr>
        <w:t>(исполнительно-распорядительный орган)</w:t>
      </w:r>
    </w:p>
    <w:p w:rsidR="0095732C" w:rsidRPr="005D1D78" w:rsidRDefault="0095732C" w:rsidP="00142816">
      <w:pPr>
        <w:framePr w:w="4441" w:h="4189" w:hRule="exact" w:hSpace="180" w:wrap="auto" w:vAnchor="text" w:hAnchor="page" w:x="985" w:y="-10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b/>
          <w:sz w:val="22"/>
        </w:rPr>
      </w:pPr>
      <w:r w:rsidRPr="005D1D78">
        <w:rPr>
          <w:b/>
          <w:sz w:val="22"/>
        </w:rPr>
        <w:t>муниципального района</w:t>
      </w:r>
    </w:p>
    <w:p w:rsidR="0095732C" w:rsidRPr="00DF2BE1" w:rsidRDefault="0095732C" w:rsidP="00142816">
      <w:pPr>
        <w:framePr w:w="4441" w:h="4189" w:hRule="exact" w:hSpace="180" w:wrap="auto" w:vAnchor="text" w:hAnchor="page" w:x="985" w:y="-10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b/>
          <w:sz w:val="24"/>
          <w:szCs w:val="24"/>
        </w:rPr>
      </w:pPr>
      <w:r w:rsidRPr="005D1D78">
        <w:rPr>
          <w:b/>
          <w:sz w:val="24"/>
          <w:szCs w:val="24"/>
        </w:rPr>
        <w:t xml:space="preserve"> «</w:t>
      </w:r>
      <w:r w:rsidRPr="00DF2BE1">
        <w:rPr>
          <w:b/>
          <w:sz w:val="24"/>
          <w:szCs w:val="24"/>
        </w:rPr>
        <w:t>ФЕРЗИКОВСКИЙ РАЙОН»</w:t>
      </w:r>
    </w:p>
    <w:p w:rsidR="0095732C" w:rsidRPr="00DF2BE1" w:rsidRDefault="0095732C" w:rsidP="00142816">
      <w:pPr>
        <w:framePr w:w="4441" w:h="4189" w:hRule="exact" w:hSpace="180" w:wrap="auto" w:vAnchor="text" w:hAnchor="page" w:x="985" w:y="-10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18"/>
          <w:szCs w:val="18"/>
        </w:rPr>
      </w:pPr>
      <w:r w:rsidRPr="00DF2BE1">
        <w:rPr>
          <w:sz w:val="16"/>
        </w:rPr>
        <w:t xml:space="preserve"> </w:t>
      </w:r>
      <w:r w:rsidRPr="00DF2BE1">
        <w:rPr>
          <w:sz w:val="18"/>
          <w:szCs w:val="18"/>
        </w:rPr>
        <w:t xml:space="preserve">Карпова ул., 25, п. Ферзиково, 249800  </w:t>
      </w:r>
    </w:p>
    <w:p w:rsidR="0095732C" w:rsidRPr="00DF2BE1" w:rsidRDefault="0095732C" w:rsidP="00142816">
      <w:pPr>
        <w:framePr w:w="4441" w:h="4189" w:hRule="exact" w:hSpace="180" w:wrap="auto" w:vAnchor="text" w:hAnchor="page" w:x="985" w:y="-10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18"/>
          <w:szCs w:val="18"/>
        </w:rPr>
      </w:pPr>
      <w:r w:rsidRPr="00DF2BE1">
        <w:rPr>
          <w:sz w:val="18"/>
          <w:szCs w:val="18"/>
        </w:rPr>
        <w:t>тел.8 (48437) 32-727, факс 8 (48437) 31-141</w:t>
      </w:r>
    </w:p>
    <w:p w:rsidR="0095732C" w:rsidRPr="00DF2BE1" w:rsidRDefault="0095732C" w:rsidP="00142816">
      <w:pPr>
        <w:framePr w:w="4441" w:h="4189" w:hRule="exact" w:hSpace="180" w:wrap="auto" w:vAnchor="text" w:hAnchor="page" w:x="985" w:y="-10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18"/>
          <w:szCs w:val="18"/>
        </w:rPr>
      </w:pPr>
      <w:r w:rsidRPr="00DF2BE1">
        <w:rPr>
          <w:sz w:val="18"/>
          <w:szCs w:val="18"/>
        </w:rPr>
        <w:t xml:space="preserve"> </w:t>
      </w:r>
      <w:r w:rsidRPr="00DF2BE1">
        <w:rPr>
          <w:sz w:val="18"/>
          <w:szCs w:val="18"/>
          <w:lang w:val="en-US"/>
        </w:rPr>
        <w:t>E</w:t>
      </w:r>
      <w:r w:rsidRPr="00DF2BE1">
        <w:rPr>
          <w:sz w:val="18"/>
          <w:szCs w:val="18"/>
        </w:rPr>
        <w:t>-</w:t>
      </w:r>
      <w:r w:rsidRPr="00DF2BE1">
        <w:rPr>
          <w:sz w:val="18"/>
          <w:szCs w:val="18"/>
          <w:lang w:val="en-US"/>
        </w:rPr>
        <w:t>mail</w:t>
      </w:r>
      <w:r w:rsidRPr="00DF2BE1">
        <w:rPr>
          <w:sz w:val="18"/>
          <w:szCs w:val="18"/>
        </w:rPr>
        <w:t xml:space="preserve">: </w:t>
      </w:r>
      <w:hyperlink r:id="rId7" w:history="1">
        <w:proofErr w:type="spellStart"/>
        <w:r w:rsidRPr="00DF2BE1">
          <w:rPr>
            <w:rStyle w:val="a4"/>
            <w:sz w:val="18"/>
            <w:szCs w:val="18"/>
            <w:lang w:val="en-US"/>
          </w:rPr>
          <w:t>aferzik</w:t>
        </w:r>
        <w:proofErr w:type="spellEnd"/>
        <w:r w:rsidRPr="00DF2BE1">
          <w:rPr>
            <w:rStyle w:val="a4"/>
            <w:sz w:val="18"/>
            <w:szCs w:val="18"/>
          </w:rPr>
          <w:t>@</w:t>
        </w:r>
        <w:proofErr w:type="spellStart"/>
        <w:r w:rsidRPr="00DF2BE1">
          <w:rPr>
            <w:rStyle w:val="a4"/>
            <w:sz w:val="18"/>
            <w:szCs w:val="18"/>
            <w:lang w:val="en-US"/>
          </w:rPr>
          <w:t>adm</w:t>
        </w:r>
        <w:proofErr w:type="spellEnd"/>
        <w:r w:rsidRPr="00DF2BE1">
          <w:rPr>
            <w:rStyle w:val="a4"/>
            <w:sz w:val="18"/>
            <w:szCs w:val="18"/>
          </w:rPr>
          <w:t>.</w:t>
        </w:r>
        <w:proofErr w:type="spellStart"/>
        <w:r w:rsidRPr="00DF2BE1">
          <w:rPr>
            <w:rStyle w:val="a4"/>
            <w:sz w:val="18"/>
            <w:szCs w:val="18"/>
            <w:lang w:val="en-US"/>
          </w:rPr>
          <w:t>kaluga</w:t>
        </w:r>
        <w:proofErr w:type="spellEnd"/>
        <w:r w:rsidRPr="00DF2BE1">
          <w:rPr>
            <w:rStyle w:val="a4"/>
            <w:sz w:val="18"/>
            <w:szCs w:val="18"/>
          </w:rPr>
          <w:t>.</w:t>
        </w:r>
        <w:proofErr w:type="spellStart"/>
        <w:r w:rsidRPr="00DF2BE1">
          <w:rPr>
            <w:rStyle w:val="a4"/>
            <w:sz w:val="18"/>
            <w:szCs w:val="18"/>
            <w:lang w:val="en-US"/>
          </w:rPr>
          <w:t>ru</w:t>
        </w:r>
        <w:proofErr w:type="spellEnd"/>
      </w:hyperlink>
    </w:p>
    <w:p w:rsidR="0095732C" w:rsidRPr="00DF2BE1" w:rsidRDefault="0095732C" w:rsidP="00142816">
      <w:pPr>
        <w:framePr w:w="4441" w:h="4189" w:hRule="exact" w:hSpace="180" w:wrap="auto" w:vAnchor="text" w:hAnchor="page" w:x="985" w:y="-10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18"/>
          <w:szCs w:val="18"/>
          <w:u w:val="single"/>
        </w:rPr>
      </w:pPr>
      <w:r w:rsidRPr="00DF2BE1">
        <w:rPr>
          <w:sz w:val="18"/>
          <w:szCs w:val="18"/>
          <w:u w:val="single"/>
          <w:lang w:val="en-US"/>
        </w:rPr>
        <w:t>http</w:t>
      </w:r>
      <w:r w:rsidRPr="00DF2BE1">
        <w:rPr>
          <w:sz w:val="18"/>
          <w:szCs w:val="18"/>
          <w:u w:val="single"/>
        </w:rPr>
        <w:t>://</w:t>
      </w:r>
      <w:r w:rsidRPr="00DF2BE1">
        <w:rPr>
          <w:sz w:val="18"/>
          <w:szCs w:val="18"/>
          <w:u w:val="single"/>
          <w:lang w:val="en-US"/>
        </w:rPr>
        <w:t>www</w:t>
      </w:r>
      <w:r w:rsidRPr="00DF2BE1">
        <w:rPr>
          <w:sz w:val="18"/>
          <w:szCs w:val="18"/>
          <w:u w:val="single"/>
        </w:rPr>
        <w:t>.</w:t>
      </w:r>
      <w:proofErr w:type="spellStart"/>
      <w:r w:rsidRPr="00DF2BE1">
        <w:rPr>
          <w:sz w:val="18"/>
          <w:szCs w:val="18"/>
          <w:u w:val="single"/>
          <w:lang w:val="en-US"/>
        </w:rPr>
        <w:t>admferzik</w:t>
      </w:r>
      <w:proofErr w:type="spellEnd"/>
      <w:r w:rsidRPr="00DF2BE1">
        <w:rPr>
          <w:sz w:val="18"/>
          <w:szCs w:val="18"/>
          <w:u w:val="single"/>
        </w:rPr>
        <w:t>.</w:t>
      </w:r>
      <w:proofErr w:type="spellStart"/>
      <w:r w:rsidRPr="00DF2BE1">
        <w:rPr>
          <w:sz w:val="18"/>
          <w:szCs w:val="18"/>
          <w:u w:val="single"/>
          <w:lang w:val="en-US"/>
        </w:rPr>
        <w:t>ru</w:t>
      </w:r>
      <w:proofErr w:type="spellEnd"/>
    </w:p>
    <w:p w:rsidR="0095732C" w:rsidRPr="00DF2BE1" w:rsidRDefault="0095732C" w:rsidP="00142816">
      <w:pPr>
        <w:framePr w:w="4441" w:h="4189" w:hRule="exact" w:hSpace="180" w:wrap="auto" w:vAnchor="text" w:hAnchor="page" w:x="985" w:y="-10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24"/>
          <w:u w:val="single"/>
        </w:rPr>
      </w:pPr>
      <w:r w:rsidRPr="00DF2BE1">
        <w:rPr>
          <w:sz w:val="24"/>
        </w:rPr>
        <w:t xml:space="preserve">от </w:t>
      </w:r>
      <w:r w:rsidR="003074ED">
        <w:rPr>
          <w:sz w:val="24"/>
          <w:u w:val="single"/>
        </w:rPr>
        <w:t>24</w:t>
      </w:r>
      <w:r w:rsidR="005E0081">
        <w:rPr>
          <w:sz w:val="24"/>
          <w:u w:val="single"/>
        </w:rPr>
        <w:t>.</w:t>
      </w:r>
      <w:r w:rsidR="003074ED">
        <w:rPr>
          <w:sz w:val="24"/>
          <w:u w:val="single"/>
        </w:rPr>
        <w:t>10</w:t>
      </w:r>
      <w:r w:rsidR="0066185B">
        <w:rPr>
          <w:sz w:val="24"/>
          <w:u w:val="single"/>
        </w:rPr>
        <w:t>.202</w:t>
      </w:r>
      <w:r w:rsidR="00735148">
        <w:rPr>
          <w:sz w:val="24"/>
          <w:u w:val="single"/>
        </w:rPr>
        <w:t>2</w:t>
      </w:r>
      <w:r w:rsidR="002A5029">
        <w:rPr>
          <w:sz w:val="24"/>
        </w:rPr>
        <w:t xml:space="preserve"> </w:t>
      </w:r>
      <w:r w:rsidRPr="00DF2BE1">
        <w:rPr>
          <w:sz w:val="24"/>
        </w:rPr>
        <w:t xml:space="preserve">№ </w:t>
      </w:r>
      <w:r w:rsidR="007A6315">
        <w:rPr>
          <w:sz w:val="24"/>
          <w:u w:val="single"/>
        </w:rPr>
        <w:t>2670/09-19</w:t>
      </w:r>
    </w:p>
    <w:p w:rsidR="0095732C" w:rsidRPr="00BD2D37" w:rsidRDefault="0095732C" w:rsidP="00142816">
      <w:pPr>
        <w:framePr w:w="4441" w:h="4189" w:hRule="exact" w:hSpace="180" w:wrap="auto" w:vAnchor="text" w:hAnchor="page" w:x="985" w:y="-10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24"/>
          <w:szCs w:val="24"/>
          <w:u w:val="single"/>
        </w:rPr>
      </w:pPr>
      <w:r w:rsidRPr="00CA49D5">
        <w:rPr>
          <w:sz w:val="24"/>
          <w:szCs w:val="24"/>
        </w:rPr>
        <w:t>на</w:t>
      </w:r>
      <w:r>
        <w:rPr>
          <w:sz w:val="24"/>
          <w:szCs w:val="24"/>
        </w:rPr>
        <w:t xml:space="preserve"> №</w:t>
      </w:r>
      <w:r w:rsidR="00D32337">
        <w:rPr>
          <w:sz w:val="24"/>
          <w:szCs w:val="24"/>
        </w:rPr>
        <w:t xml:space="preserve"> </w:t>
      </w:r>
      <w:r w:rsidR="007A6315">
        <w:rPr>
          <w:sz w:val="24"/>
          <w:szCs w:val="24"/>
          <w:u w:val="single"/>
        </w:rPr>
        <w:t>03-2</w:t>
      </w:r>
      <w:r w:rsidR="00737C9F">
        <w:rPr>
          <w:sz w:val="24"/>
          <w:szCs w:val="24"/>
          <w:u w:val="single"/>
        </w:rPr>
        <w:t>1/</w:t>
      </w:r>
      <w:r w:rsidR="007A6315">
        <w:rPr>
          <w:sz w:val="24"/>
          <w:szCs w:val="24"/>
          <w:u w:val="single"/>
        </w:rPr>
        <w:t>12019-19</w:t>
      </w:r>
      <w:r w:rsidR="00374D7E">
        <w:rPr>
          <w:sz w:val="24"/>
          <w:szCs w:val="24"/>
        </w:rPr>
        <w:t xml:space="preserve"> </w:t>
      </w:r>
      <w:r w:rsidRPr="00477F78">
        <w:rPr>
          <w:sz w:val="24"/>
          <w:szCs w:val="24"/>
        </w:rPr>
        <w:t>от</w:t>
      </w:r>
      <w:r w:rsidR="00374D7E">
        <w:rPr>
          <w:sz w:val="24"/>
          <w:szCs w:val="24"/>
        </w:rPr>
        <w:t xml:space="preserve"> </w:t>
      </w:r>
      <w:r w:rsidR="007A6315">
        <w:rPr>
          <w:sz w:val="24"/>
          <w:szCs w:val="24"/>
          <w:u w:val="single"/>
        </w:rPr>
        <w:t>16</w:t>
      </w:r>
      <w:r w:rsidR="00374D7E" w:rsidRPr="00374D7E">
        <w:rPr>
          <w:sz w:val="24"/>
          <w:szCs w:val="24"/>
          <w:u w:val="single"/>
        </w:rPr>
        <w:t>.</w:t>
      </w:r>
      <w:r w:rsidR="007A6315">
        <w:rPr>
          <w:sz w:val="24"/>
          <w:szCs w:val="24"/>
          <w:u w:val="single"/>
        </w:rPr>
        <w:t>09</w:t>
      </w:r>
      <w:r w:rsidR="00374D7E" w:rsidRPr="00374D7E">
        <w:rPr>
          <w:sz w:val="24"/>
          <w:szCs w:val="24"/>
          <w:u w:val="single"/>
        </w:rPr>
        <w:t>.201</w:t>
      </w:r>
      <w:r w:rsidR="007A6315">
        <w:rPr>
          <w:sz w:val="24"/>
          <w:szCs w:val="24"/>
          <w:u w:val="single"/>
        </w:rPr>
        <w:t>9</w:t>
      </w:r>
    </w:p>
    <w:p w:rsidR="00BD4C16" w:rsidRPr="00BD4C16" w:rsidRDefault="00BD4C16" w:rsidP="00BD4C16">
      <w:pPr>
        <w:jc w:val="both"/>
        <w:rPr>
          <w:rStyle w:val="apple-converted-space"/>
          <w:rFonts w:cs="Times New Roman"/>
          <w:color w:val="000000"/>
          <w:szCs w:val="26"/>
          <w:shd w:val="clear" w:color="auto" w:fill="FFFFFF"/>
        </w:rPr>
      </w:pPr>
    </w:p>
    <w:p w:rsidR="0095732C" w:rsidRDefault="0095732C" w:rsidP="0095732C">
      <w:pPr>
        <w:ind w:left="4956"/>
        <w:jc w:val="both"/>
        <w:rPr>
          <w:b/>
          <w:szCs w:val="26"/>
        </w:rPr>
      </w:pPr>
    </w:p>
    <w:p w:rsidR="0095732C" w:rsidRDefault="0095732C" w:rsidP="0095732C">
      <w:pPr>
        <w:ind w:left="4956"/>
        <w:jc w:val="both"/>
        <w:rPr>
          <w:b/>
          <w:szCs w:val="26"/>
        </w:rPr>
      </w:pPr>
    </w:p>
    <w:p w:rsidR="0095732C" w:rsidRDefault="0095732C" w:rsidP="0095732C">
      <w:pPr>
        <w:ind w:left="4956"/>
        <w:jc w:val="both"/>
        <w:rPr>
          <w:b/>
          <w:szCs w:val="26"/>
        </w:rPr>
      </w:pPr>
    </w:p>
    <w:p w:rsidR="00891F07" w:rsidRDefault="00891F07" w:rsidP="0095732C">
      <w:pPr>
        <w:ind w:left="4956"/>
        <w:jc w:val="both"/>
        <w:rPr>
          <w:b/>
          <w:szCs w:val="26"/>
        </w:rPr>
      </w:pPr>
      <w:r>
        <w:rPr>
          <w:b/>
          <w:szCs w:val="26"/>
        </w:rPr>
        <w:t>Начальнику управления по работе с обращениями граждан, их</w:t>
      </w:r>
      <w:r w:rsidR="00AF4330">
        <w:rPr>
          <w:b/>
          <w:szCs w:val="26"/>
        </w:rPr>
        <w:t xml:space="preserve"> объединений и делопроизводству </w:t>
      </w:r>
      <w:r>
        <w:rPr>
          <w:b/>
          <w:szCs w:val="26"/>
        </w:rPr>
        <w:t>Администрации Губернатора Калужской области</w:t>
      </w:r>
    </w:p>
    <w:p w:rsidR="00891F07" w:rsidRDefault="00891F07" w:rsidP="0095732C">
      <w:pPr>
        <w:ind w:left="4956"/>
        <w:jc w:val="both"/>
        <w:rPr>
          <w:b/>
          <w:szCs w:val="26"/>
        </w:rPr>
      </w:pPr>
      <w:r>
        <w:rPr>
          <w:b/>
          <w:szCs w:val="26"/>
        </w:rPr>
        <w:t>А.</w:t>
      </w:r>
      <w:r w:rsidR="00721F33">
        <w:rPr>
          <w:b/>
          <w:szCs w:val="26"/>
        </w:rPr>
        <w:t xml:space="preserve"> </w:t>
      </w:r>
      <w:r>
        <w:rPr>
          <w:b/>
          <w:szCs w:val="26"/>
        </w:rPr>
        <w:t xml:space="preserve">А. </w:t>
      </w:r>
      <w:proofErr w:type="spellStart"/>
      <w:r>
        <w:rPr>
          <w:b/>
          <w:szCs w:val="26"/>
        </w:rPr>
        <w:t>Лысенкову</w:t>
      </w:r>
      <w:proofErr w:type="spellEnd"/>
    </w:p>
    <w:p w:rsidR="00BD4C16" w:rsidRPr="00BD4C16" w:rsidRDefault="00374D7E" w:rsidP="00BD4C16">
      <w:pPr>
        <w:jc w:val="both"/>
        <w:rPr>
          <w:rStyle w:val="apple-converted-space"/>
          <w:rFonts w:cs="Times New Roman"/>
          <w:color w:val="000000"/>
          <w:szCs w:val="26"/>
          <w:shd w:val="clear" w:color="auto" w:fill="FFFFFF"/>
        </w:rPr>
      </w:pPr>
      <w:r>
        <w:rPr>
          <w:rStyle w:val="apple-converted-space"/>
          <w:rFonts w:cs="Times New Roman"/>
          <w:color w:val="000000"/>
          <w:szCs w:val="26"/>
          <w:shd w:val="clear" w:color="auto" w:fill="FFFFFF"/>
        </w:rPr>
        <w:t xml:space="preserve">     </w:t>
      </w:r>
    </w:p>
    <w:p w:rsidR="0095732C" w:rsidRDefault="0095732C" w:rsidP="00BD4C16">
      <w:pPr>
        <w:jc w:val="both"/>
        <w:rPr>
          <w:rFonts w:cs="Times New Roman"/>
          <w:color w:val="000000"/>
          <w:szCs w:val="26"/>
          <w:shd w:val="clear" w:color="auto" w:fill="FFFFFF"/>
        </w:rPr>
      </w:pPr>
    </w:p>
    <w:p w:rsidR="0095732C" w:rsidRDefault="0095732C" w:rsidP="00BD4C16">
      <w:pPr>
        <w:jc w:val="both"/>
        <w:rPr>
          <w:rFonts w:cs="Times New Roman"/>
          <w:color w:val="000000"/>
          <w:szCs w:val="26"/>
          <w:shd w:val="clear" w:color="auto" w:fill="FFFFFF"/>
        </w:rPr>
      </w:pPr>
    </w:p>
    <w:p w:rsidR="0095732C" w:rsidRDefault="0095732C" w:rsidP="00BD4C16">
      <w:pPr>
        <w:jc w:val="both"/>
        <w:rPr>
          <w:rFonts w:cs="Times New Roman"/>
          <w:color w:val="000000"/>
          <w:szCs w:val="26"/>
          <w:shd w:val="clear" w:color="auto" w:fill="FFFFFF"/>
        </w:rPr>
      </w:pPr>
    </w:p>
    <w:p w:rsidR="007E176E" w:rsidRDefault="007E176E" w:rsidP="0095732C">
      <w:pPr>
        <w:jc w:val="center"/>
        <w:rPr>
          <w:rFonts w:cs="Times New Roman"/>
          <w:b/>
          <w:color w:val="000000"/>
          <w:szCs w:val="26"/>
          <w:shd w:val="clear" w:color="auto" w:fill="FFFFFF"/>
        </w:rPr>
      </w:pPr>
    </w:p>
    <w:p w:rsidR="00374D7E" w:rsidRDefault="00374D7E" w:rsidP="0095732C">
      <w:pPr>
        <w:jc w:val="center"/>
        <w:rPr>
          <w:rFonts w:cs="Times New Roman"/>
          <w:b/>
          <w:color w:val="000000"/>
          <w:szCs w:val="26"/>
          <w:shd w:val="clear" w:color="auto" w:fill="FFFFFF"/>
        </w:rPr>
      </w:pPr>
    </w:p>
    <w:p w:rsidR="0095732C" w:rsidRPr="0095732C" w:rsidRDefault="0095732C" w:rsidP="0095732C">
      <w:pPr>
        <w:jc w:val="center"/>
        <w:rPr>
          <w:rFonts w:cs="Times New Roman"/>
          <w:b/>
          <w:color w:val="000000"/>
          <w:szCs w:val="26"/>
          <w:shd w:val="clear" w:color="auto" w:fill="FFFFFF"/>
        </w:rPr>
      </w:pPr>
      <w:r w:rsidRPr="0095732C">
        <w:rPr>
          <w:rFonts w:cs="Times New Roman"/>
          <w:b/>
          <w:color w:val="000000"/>
          <w:szCs w:val="26"/>
          <w:shd w:val="clear" w:color="auto" w:fill="FFFFFF"/>
        </w:rPr>
        <w:t xml:space="preserve">Уважаемый </w:t>
      </w:r>
      <w:r w:rsidR="00891F07">
        <w:rPr>
          <w:rFonts w:cs="Times New Roman"/>
          <w:b/>
          <w:color w:val="000000"/>
          <w:szCs w:val="26"/>
          <w:shd w:val="clear" w:color="auto" w:fill="FFFFFF"/>
        </w:rPr>
        <w:t>Александр Аркадьевич</w:t>
      </w:r>
      <w:r w:rsidRPr="0095732C">
        <w:rPr>
          <w:rFonts w:cs="Times New Roman"/>
          <w:b/>
          <w:color w:val="000000"/>
          <w:szCs w:val="26"/>
          <w:shd w:val="clear" w:color="auto" w:fill="FFFFFF"/>
        </w:rPr>
        <w:t>!</w:t>
      </w:r>
    </w:p>
    <w:p w:rsidR="0095732C" w:rsidRDefault="0095732C" w:rsidP="00BD4C16">
      <w:pPr>
        <w:jc w:val="both"/>
        <w:rPr>
          <w:rFonts w:cs="Times New Roman"/>
          <w:color w:val="000000"/>
          <w:szCs w:val="26"/>
          <w:shd w:val="clear" w:color="auto" w:fill="FFFFFF"/>
        </w:rPr>
      </w:pPr>
    </w:p>
    <w:p w:rsidR="00325556" w:rsidRDefault="00325556" w:rsidP="00325556">
      <w:pPr>
        <w:ind w:firstLine="567"/>
        <w:jc w:val="both"/>
        <w:rPr>
          <w:rFonts w:cs="Times New Roman"/>
          <w:color w:val="000000"/>
          <w:szCs w:val="26"/>
          <w:shd w:val="clear" w:color="auto" w:fill="FFFFFF"/>
        </w:rPr>
      </w:pPr>
      <w:proofErr w:type="gramStart"/>
      <w:r>
        <w:rPr>
          <w:rFonts w:cs="Times New Roman"/>
          <w:color w:val="000000"/>
          <w:szCs w:val="26"/>
          <w:shd w:val="clear" w:color="auto" w:fill="FFFFFF"/>
        </w:rPr>
        <w:t>Во исполнение поручения Заместителя Губернатора Калужской области – руководителя администрации Губернатора Калужской области о предоставлении информации о выработанных мерах, направленных на устранение причин и условий, способствующих повышению активности обращений по вопросам, решение которых входит в компетенцию соответствующего государственного органа или органа местного самоуправления, с учетом проведенного анализа, администрация (исполнительно-распорядительный орган) муниципального района «Ферзиковский район», сообщает.</w:t>
      </w:r>
      <w:proofErr w:type="gramEnd"/>
    </w:p>
    <w:p w:rsidR="00325556" w:rsidRDefault="00325556" w:rsidP="00325556">
      <w:pPr>
        <w:ind w:firstLine="567"/>
        <w:jc w:val="both"/>
        <w:rPr>
          <w:rFonts w:cs="Times New Roman"/>
          <w:color w:val="000000"/>
          <w:szCs w:val="26"/>
          <w:shd w:val="clear" w:color="auto" w:fill="FFFFFF"/>
        </w:rPr>
      </w:pPr>
      <w:r>
        <w:rPr>
          <w:rFonts w:cs="Times New Roman"/>
          <w:color w:val="000000"/>
          <w:szCs w:val="26"/>
          <w:shd w:val="clear" w:color="auto" w:fill="FFFFFF"/>
        </w:rPr>
        <w:t xml:space="preserve">Организация работы в администрации (исполнительно-распорядительном </w:t>
      </w:r>
      <w:proofErr w:type="gramStart"/>
      <w:r>
        <w:rPr>
          <w:rFonts w:cs="Times New Roman"/>
          <w:color w:val="000000"/>
          <w:szCs w:val="26"/>
          <w:shd w:val="clear" w:color="auto" w:fill="FFFFFF"/>
        </w:rPr>
        <w:t>органе</w:t>
      </w:r>
      <w:proofErr w:type="gramEnd"/>
      <w:r>
        <w:rPr>
          <w:rFonts w:cs="Times New Roman"/>
          <w:color w:val="000000"/>
          <w:szCs w:val="26"/>
          <w:shd w:val="clear" w:color="auto" w:fill="FFFFFF"/>
        </w:rPr>
        <w:t>) муниципального района «Ферзиковский район» осуществляется в соответствии с Федеральным законом от 02.05.2006 года №59-ФЗ «О порядке рассмотрения обращения граждан Российской Федерации».</w:t>
      </w:r>
    </w:p>
    <w:p w:rsidR="00325556" w:rsidRDefault="00325556" w:rsidP="00325556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Проведенный анализ поступления обращений граждан</w:t>
      </w:r>
      <w:r>
        <w:rPr>
          <w:color w:val="000000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показал, что з</w:t>
      </w:r>
      <w:r>
        <w:rPr>
          <w:rFonts w:ascii="Times New Roman" w:hAnsi="Times New Roman"/>
          <w:sz w:val="26"/>
          <w:szCs w:val="26"/>
        </w:rPr>
        <w:t xml:space="preserve">а </w:t>
      </w:r>
      <w:r w:rsidR="003074E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квартал 2022 года в администрацию (исполнительно-распорядительный орган) муниципального района «Ферзиковский район» поступило </w:t>
      </w:r>
      <w:r w:rsidR="003074ED" w:rsidRPr="003074ED">
        <w:rPr>
          <w:rFonts w:ascii="Times New Roman" w:hAnsi="Times New Roman"/>
          <w:sz w:val="26"/>
          <w:szCs w:val="26"/>
        </w:rPr>
        <w:t>147</w:t>
      </w:r>
      <w:r>
        <w:rPr>
          <w:rFonts w:ascii="Times New Roman" w:hAnsi="Times New Roman"/>
          <w:sz w:val="26"/>
          <w:szCs w:val="26"/>
        </w:rPr>
        <w:t xml:space="preserve"> обращени</w:t>
      </w:r>
      <w:r w:rsidR="00721F33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, (соответствует 2021 году – </w:t>
      </w:r>
      <w:r w:rsidR="00721F33">
        <w:rPr>
          <w:rFonts w:ascii="Times New Roman" w:hAnsi="Times New Roman"/>
          <w:sz w:val="26"/>
          <w:szCs w:val="26"/>
        </w:rPr>
        <w:t>14</w:t>
      </w:r>
      <w:r w:rsidR="003074ED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), что на </w:t>
      </w:r>
      <w:r w:rsidR="003074ED" w:rsidRPr="003074E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обращений </w:t>
      </w:r>
      <w:r w:rsidR="003074ED" w:rsidRPr="003074ED">
        <w:rPr>
          <w:rFonts w:ascii="Times New Roman" w:hAnsi="Times New Roman"/>
          <w:sz w:val="26"/>
          <w:szCs w:val="26"/>
        </w:rPr>
        <w:t>больше</w:t>
      </w:r>
      <w:r>
        <w:rPr>
          <w:rFonts w:ascii="Times New Roman" w:hAnsi="Times New Roman"/>
          <w:sz w:val="26"/>
          <w:szCs w:val="26"/>
        </w:rPr>
        <w:t xml:space="preserve">, чем в </w:t>
      </w:r>
      <w:r w:rsidR="003074E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квартале 2021 года.</w:t>
      </w:r>
    </w:p>
    <w:p w:rsidR="00325556" w:rsidRDefault="00325556" w:rsidP="00325556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них от граждан поступило </w:t>
      </w:r>
      <w:r w:rsidR="003074ED" w:rsidRPr="003074ED">
        <w:rPr>
          <w:rFonts w:ascii="Times New Roman" w:hAnsi="Times New Roman"/>
          <w:sz w:val="26"/>
          <w:szCs w:val="26"/>
        </w:rPr>
        <w:t>124</w:t>
      </w:r>
      <w:r>
        <w:rPr>
          <w:rFonts w:ascii="Times New Roman" w:hAnsi="Times New Roman"/>
          <w:sz w:val="26"/>
          <w:szCs w:val="26"/>
        </w:rPr>
        <w:t xml:space="preserve"> обращени</w:t>
      </w:r>
      <w:r w:rsidR="00721F33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или </w:t>
      </w:r>
      <w:r w:rsidR="00721F33">
        <w:rPr>
          <w:rFonts w:ascii="Times New Roman" w:hAnsi="Times New Roman"/>
          <w:sz w:val="26"/>
          <w:szCs w:val="26"/>
        </w:rPr>
        <w:t>8</w:t>
      </w:r>
      <w:r w:rsidR="003074ED" w:rsidRPr="003074ED">
        <w:rPr>
          <w:rFonts w:ascii="Times New Roman" w:hAnsi="Times New Roman"/>
          <w:sz w:val="26"/>
          <w:szCs w:val="26"/>
        </w:rPr>
        <w:t>4</w:t>
      </w:r>
      <w:r w:rsidR="00721F33">
        <w:rPr>
          <w:rFonts w:ascii="Times New Roman" w:hAnsi="Times New Roman"/>
          <w:sz w:val="26"/>
          <w:szCs w:val="26"/>
        </w:rPr>
        <w:t>,4</w:t>
      </w:r>
      <w:r>
        <w:rPr>
          <w:rFonts w:ascii="Times New Roman" w:hAnsi="Times New Roman"/>
          <w:sz w:val="26"/>
          <w:szCs w:val="26"/>
        </w:rPr>
        <w:t xml:space="preserve">%, также </w:t>
      </w:r>
      <w:r w:rsidR="003074ED" w:rsidRPr="003074ED">
        <w:rPr>
          <w:rFonts w:ascii="Times New Roman" w:hAnsi="Times New Roman"/>
          <w:sz w:val="26"/>
          <w:szCs w:val="26"/>
        </w:rPr>
        <w:t>32</w:t>
      </w:r>
      <w:r w:rsidR="003074ED">
        <w:rPr>
          <w:rFonts w:ascii="Times New Roman" w:hAnsi="Times New Roman"/>
          <w:sz w:val="26"/>
          <w:szCs w:val="26"/>
        </w:rPr>
        <w:t xml:space="preserve"> обращени</w:t>
      </w:r>
      <w:r w:rsidR="003074ED" w:rsidRPr="003074ED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поступило по каналам электронной почты или </w:t>
      </w:r>
      <w:r w:rsidR="003074ED" w:rsidRPr="003074ED">
        <w:rPr>
          <w:rFonts w:ascii="Times New Roman" w:hAnsi="Times New Roman"/>
          <w:sz w:val="26"/>
          <w:szCs w:val="26"/>
        </w:rPr>
        <w:t>21,8</w:t>
      </w:r>
      <w:r>
        <w:rPr>
          <w:rFonts w:ascii="Times New Roman" w:hAnsi="Times New Roman"/>
          <w:sz w:val="26"/>
          <w:szCs w:val="26"/>
        </w:rPr>
        <w:t xml:space="preserve">% от общего количества обращений. Коллективных обращений поступило </w:t>
      </w:r>
      <w:r w:rsidR="003074ED" w:rsidRPr="003074ED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или </w:t>
      </w:r>
      <w:r w:rsidR="00721F33">
        <w:rPr>
          <w:rFonts w:ascii="Times New Roman" w:hAnsi="Times New Roman"/>
          <w:sz w:val="26"/>
          <w:szCs w:val="26"/>
        </w:rPr>
        <w:t>4,</w:t>
      </w:r>
      <w:r w:rsidR="003074ED" w:rsidRPr="003074ED">
        <w:rPr>
          <w:rFonts w:ascii="Times New Roman" w:hAnsi="Times New Roman"/>
          <w:sz w:val="26"/>
          <w:szCs w:val="26"/>
        </w:rPr>
        <w:t>8</w:t>
      </w:r>
      <w:r w:rsidR="003074ED">
        <w:rPr>
          <w:rFonts w:ascii="Times New Roman" w:hAnsi="Times New Roman"/>
          <w:sz w:val="26"/>
          <w:szCs w:val="26"/>
        </w:rPr>
        <w:t>% от общего количества</w:t>
      </w:r>
      <w:r>
        <w:rPr>
          <w:rFonts w:ascii="Times New Roman" w:hAnsi="Times New Roman"/>
          <w:sz w:val="26"/>
          <w:szCs w:val="26"/>
        </w:rPr>
        <w:t>.</w:t>
      </w:r>
    </w:p>
    <w:p w:rsidR="00325556" w:rsidRDefault="00325556" w:rsidP="00325556">
      <w:pPr>
        <w:ind w:firstLine="567"/>
        <w:jc w:val="both"/>
        <w:rPr>
          <w:szCs w:val="26"/>
        </w:rPr>
      </w:pPr>
      <w:r>
        <w:rPr>
          <w:szCs w:val="26"/>
        </w:rPr>
        <w:t>Из поступивших в администрацию (исполнительно-распорядительный орган) муниципально</w:t>
      </w:r>
      <w:r w:rsidR="003074ED">
        <w:rPr>
          <w:szCs w:val="26"/>
        </w:rPr>
        <w:t xml:space="preserve">го района «Ферзиковский район» </w:t>
      </w:r>
      <w:r w:rsidR="003074ED" w:rsidRPr="003074ED">
        <w:rPr>
          <w:szCs w:val="26"/>
        </w:rPr>
        <w:t>в</w:t>
      </w:r>
      <w:r w:rsidR="003074ED">
        <w:rPr>
          <w:szCs w:val="26"/>
        </w:rPr>
        <w:t xml:space="preserve"> </w:t>
      </w:r>
      <w:r w:rsidR="003074ED" w:rsidRPr="003074ED">
        <w:rPr>
          <w:szCs w:val="26"/>
        </w:rPr>
        <w:t>3</w:t>
      </w:r>
      <w:r>
        <w:rPr>
          <w:szCs w:val="26"/>
        </w:rPr>
        <w:t xml:space="preserve"> </w:t>
      </w:r>
      <w:proofErr w:type="gramStart"/>
      <w:r>
        <w:rPr>
          <w:szCs w:val="26"/>
        </w:rPr>
        <w:t>квартале</w:t>
      </w:r>
      <w:proofErr w:type="gramEnd"/>
      <w:r>
        <w:rPr>
          <w:szCs w:val="26"/>
        </w:rPr>
        <w:t xml:space="preserve"> 2022 года письменных обращений граждан в порядке переадресации получено </w:t>
      </w:r>
      <w:r w:rsidR="00721F33">
        <w:rPr>
          <w:szCs w:val="26"/>
        </w:rPr>
        <w:t>2</w:t>
      </w:r>
      <w:r w:rsidR="003074ED" w:rsidRPr="003074ED">
        <w:rPr>
          <w:szCs w:val="26"/>
        </w:rPr>
        <w:t>3</w:t>
      </w:r>
      <w:r>
        <w:rPr>
          <w:szCs w:val="26"/>
        </w:rPr>
        <w:t xml:space="preserve"> или </w:t>
      </w:r>
      <w:r w:rsidR="00721F33">
        <w:rPr>
          <w:szCs w:val="26"/>
        </w:rPr>
        <w:t>1</w:t>
      </w:r>
      <w:r w:rsidR="003074ED" w:rsidRPr="003074ED">
        <w:rPr>
          <w:szCs w:val="26"/>
        </w:rPr>
        <w:t>5</w:t>
      </w:r>
      <w:r w:rsidR="00721F33">
        <w:rPr>
          <w:szCs w:val="26"/>
        </w:rPr>
        <w:t>,6</w:t>
      </w:r>
      <w:r>
        <w:rPr>
          <w:szCs w:val="26"/>
        </w:rPr>
        <w:t>%.</w:t>
      </w:r>
    </w:p>
    <w:p w:rsidR="00325556" w:rsidRDefault="00721F33" w:rsidP="00325556">
      <w:pPr>
        <w:pStyle w:val="ConsNormal"/>
        <w:widowControl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Квартальные, г</w:t>
      </w:r>
      <w:r w:rsidR="003255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одовые и полугодовые отчеты по рассмотрению обращений граждан, поступивших в администрацию (исполнительно-распорядительный орган) муниципального района «Ферзиковский район» размещаются, и постоянно актуализируются на официальном сайте администрации муниципального района «Ферзиковский район».</w:t>
      </w:r>
    </w:p>
    <w:p w:rsidR="00325556" w:rsidRDefault="00325556" w:rsidP="00325556">
      <w:pPr>
        <w:ind w:firstLine="567"/>
        <w:jc w:val="both"/>
        <w:rPr>
          <w:rFonts w:cs="Times New Roman"/>
          <w:color w:val="000000"/>
          <w:szCs w:val="26"/>
          <w:shd w:val="clear" w:color="auto" w:fill="FFFFFF"/>
        </w:rPr>
      </w:pPr>
      <w:r>
        <w:rPr>
          <w:rFonts w:cs="Times New Roman"/>
          <w:color w:val="000000"/>
          <w:szCs w:val="26"/>
          <w:shd w:val="clear" w:color="auto" w:fill="FFFFFF"/>
        </w:rPr>
        <w:t>По</w:t>
      </w:r>
      <w:r>
        <w:rPr>
          <w:color w:val="000000"/>
          <w:szCs w:val="26"/>
          <w:shd w:val="clear" w:color="auto" w:fill="FFFFFF"/>
        </w:rPr>
        <w:t xml:space="preserve"> результатам проведения </w:t>
      </w:r>
      <w:r>
        <w:rPr>
          <w:rFonts w:cs="Times New Roman"/>
          <w:color w:val="000000"/>
          <w:szCs w:val="26"/>
          <w:shd w:val="clear" w:color="auto" w:fill="FFFFFF"/>
        </w:rPr>
        <w:t>анализа обращения граждан по тематикам, поступивших в</w:t>
      </w:r>
      <w:r w:rsidR="003074ED" w:rsidRPr="003074ED">
        <w:rPr>
          <w:rFonts w:cs="Times New Roman"/>
          <w:color w:val="000000"/>
          <w:szCs w:val="26"/>
          <w:shd w:val="clear" w:color="auto" w:fill="FFFFFF"/>
        </w:rPr>
        <w:t xml:space="preserve"> 3</w:t>
      </w:r>
      <w:r>
        <w:rPr>
          <w:rFonts w:cs="Times New Roman"/>
          <w:color w:val="000000"/>
          <w:szCs w:val="26"/>
          <w:shd w:val="clear" w:color="auto" w:fill="FFFFFF"/>
        </w:rPr>
        <w:t xml:space="preserve"> </w:t>
      </w:r>
      <w:proofErr w:type="gramStart"/>
      <w:r>
        <w:rPr>
          <w:rFonts w:cs="Times New Roman"/>
          <w:color w:val="000000"/>
          <w:szCs w:val="26"/>
          <w:shd w:val="clear" w:color="auto" w:fill="FFFFFF"/>
        </w:rPr>
        <w:t>квартале</w:t>
      </w:r>
      <w:proofErr w:type="gramEnd"/>
      <w:r>
        <w:rPr>
          <w:rFonts w:cs="Times New Roman"/>
          <w:color w:val="000000"/>
          <w:szCs w:val="26"/>
          <w:shd w:val="clear" w:color="auto" w:fill="FFFFFF"/>
        </w:rPr>
        <w:t xml:space="preserve"> 2022 года в сравнении с аналогичным периодом 2021 года.</w:t>
      </w:r>
    </w:p>
    <w:p w:rsidR="009247E6" w:rsidRDefault="009247E6" w:rsidP="00737C9F">
      <w:pPr>
        <w:ind w:firstLine="567"/>
        <w:jc w:val="both"/>
        <w:rPr>
          <w:b/>
          <w:szCs w:val="26"/>
        </w:rPr>
      </w:pPr>
      <w:r>
        <w:rPr>
          <w:b/>
          <w:szCs w:val="26"/>
        </w:rPr>
        <w:br w:type="page"/>
      </w:r>
    </w:p>
    <w:p w:rsidR="005C3405" w:rsidRDefault="005C3405" w:rsidP="00737C9F">
      <w:pPr>
        <w:ind w:firstLine="567"/>
        <w:jc w:val="both"/>
        <w:rPr>
          <w:b/>
          <w:szCs w:val="26"/>
        </w:rPr>
      </w:pPr>
      <w:r w:rsidRPr="005176A2">
        <w:rPr>
          <w:b/>
          <w:szCs w:val="26"/>
        </w:rPr>
        <w:lastRenderedPageBreak/>
        <w:t xml:space="preserve">Тематики обращений граждан в </w:t>
      </w:r>
      <w:proofErr w:type="gramStart"/>
      <w:r w:rsidRPr="005176A2">
        <w:rPr>
          <w:b/>
          <w:szCs w:val="26"/>
        </w:rPr>
        <w:t>сравнении</w:t>
      </w:r>
      <w:proofErr w:type="gramEnd"/>
      <w:r w:rsidRPr="005176A2">
        <w:rPr>
          <w:b/>
          <w:szCs w:val="26"/>
        </w:rPr>
        <w:t xml:space="preserve"> с аналогичным периодом </w:t>
      </w:r>
      <w:r w:rsidR="00A12344">
        <w:rPr>
          <w:b/>
          <w:szCs w:val="26"/>
        </w:rPr>
        <w:t>202</w:t>
      </w:r>
      <w:r w:rsidR="00896177">
        <w:rPr>
          <w:b/>
          <w:szCs w:val="26"/>
        </w:rPr>
        <w:t>1</w:t>
      </w:r>
      <w:r w:rsidRPr="005176A2">
        <w:rPr>
          <w:b/>
          <w:szCs w:val="26"/>
        </w:rPr>
        <w:t xml:space="preserve"> года.</w:t>
      </w:r>
    </w:p>
    <w:p w:rsidR="00896177" w:rsidRDefault="00896177" w:rsidP="00896177">
      <w:pPr>
        <w:jc w:val="both"/>
        <w:rPr>
          <w:b/>
          <w:szCs w:val="26"/>
        </w:rPr>
      </w:pPr>
      <w:r>
        <w:rPr>
          <w:b/>
          <w:noProof/>
          <w:szCs w:val="26"/>
          <w:lang w:eastAsia="ru-RU"/>
        </w:rPr>
        <w:drawing>
          <wp:inline distT="0" distB="0" distL="0" distR="0" wp14:anchorId="1F9D9DA3" wp14:editId="7CB54543">
            <wp:extent cx="6724650" cy="35242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6177" w:rsidRDefault="00896177" w:rsidP="00896177">
      <w:pPr>
        <w:jc w:val="both"/>
        <w:rPr>
          <w:b/>
          <w:szCs w:val="26"/>
        </w:rPr>
      </w:pPr>
    </w:p>
    <w:p w:rsidR="00896177" w:rsidRDefault="00896177" w:rsidP="00737C9F">
      <w:pPr>
        <w:ind w:firstLine="567"/>
        <w:jc w:val="both"/>
        <w:rPr>
          <w:rFonts w:cs="Times New Roman"/>
          <w:color w:val="000000"/>
          <w:szCs w:val="26"/>
          <w:shd w:val="clear" w:color="auto" w:fill="FFFFFF"/>
        </w:rPr>
      </w:pPr>
    </w:p>
    <w:p w:rsidR="00FB2AC6" w:rsidRDefault="00896177" w:rsidP="00737C9F">
      <w:pPr>
        <w:ind w:firstLine="567"/>
        <w:jc w:val="both"/>
        <w:rPr>
          <w:rFonts w:cs="Times New Roman"/>
          <w:color w:val="000000"/>
          <w:szCs w:val="26"/>
          <w:shd w:val="clear" w:color="auto" w:fill="FFFFFF"/>
        </w:rPr>
      </w:pPr>
      <w:r>
        <w:rPr>
          <w:rFonts w:cs="Times New Roman"/>
          <w:color w:val="000000"/>
          <w:szCs w:val="26"/>
          <w:shd w:val="clear" w:color="auto" w:fill="FFFFFF"/>
        </w:rPr>
        <w:t>Г</w:t>
      </w:r>
      <w:r w:rsidR="00735148">
        <w:rPr>
          <w:rFonts w:cs="Times New Roman"/>
          <w:color w:val="000000"/>
          <w:szCs w:val="26"/>
          <w:shd w:val="clear" w:color="auto" w:fill="FFFFFF"/>
        </w:rPr>
        <w:t>л</w:t>
      </w:r>
      <w:r w:rsidR="00631B6D">
        <w:rPr>
          <w:rFonts w:cs="Times New Roman"/>
          <w:color w:val="000000"/>
          <w:szCs w:val="26"/>
          <w:shd w:val="clear" w:color="auto" w:fill="FFFFFF"/>
        </w:rPr>
        <w:t>авой администрации муниципального района «Ферзиковский район»</w:t>
      </w:r>
      <w:r w:rsidR="00050780">
        <w:rPr>
          <w:rFonts w:cs="Times New Roman"/>
          <w:color w:val="000000"/>
          <w:szCs w:val="26"/>
          <w:shd w:val="clear" w:color="auto" w:fill="FFFFFF"/>
        </w:rPr>
        <w:t xml:space="preserve">, заместителями Главы администрации, Управляющим делами администрации, а также </w:t>
      </w:r>
      <w:r w:rsidR="005B7258">
        <w:rPr>
          <w:rFonts w:cs="Times New Roman"/>
          <w:color w:val="000000"/>
          <w:szCs w:val="26"/>
          <w:shd w:val="clear" w:color="auto" w:fill="FFFFFF"/>
        </w:rPr>
        <w:t>руководителями структурных подразделений администрации</w:t>
      </w:r>
      <w:r w:rsidR="00631B6D">
        <w:rPr>
          <w:rFonts w:cs="Times New Roman"/>
          <w:color w:val="000000"/>
          <w:szCs w:val="26"/>
          <w:shd w:val="clear" w:color="auto" w:fill="FFFFFF"/>
        </w:rPr>
        <w:t xml:space="preserve"> проводятся приемы граждан</w:t>
      </w:r>
      <w:r w:rsidR="00050780">
        <w:rPr>
          <w:rFonts w:cs="Times New Roman"/>
          <w:color w:val="000000"/>
          <w:szCs w:val="26"/>
          <w:shd w:val="clear" w:color="auto" w:fill="FFFFFF"/>
        </w:rPr>
        <w:t xml:space="preserve"> по личным вопросам в </w:t>
      </w:r>
      <w:proofErr w:type="gramStart"/>
      <w:r w:rsidR="00050780">
        <w:rPr>
          <w:rFonts w:cs="Times New Roman"/>
          <w:color w:val="000000"/>
          <w:szCs w:val="26"/>
          <w:shd w:val="clear" w:color="auto" w:fill="FFFFFF"/>
        </w:rPr>
        <w:t>соответствии</w:t>
      </w:r>
      <w:proofErr w:type="gramEnd"/>
      <w:r w:rsidR="00050780">
        <w:rPr>
          <w:rFonts w:cs="Times New Roman"/>
          <w:color w:val="000000"/>
          <w:szCs w:val="26"/>
          <w:shd w:val="clear" w:color="auto" w:fill="FFFFFF"/>
        </w:rPr>
        <w:t xml:space="preserve"> с графиком приема граждан, утвержденным </w:t>
      </w:r>
      <w:r w:rsidR="00553B93">
        <w:rPr>
          <w:rFonts w:cs="Times New Roman"/>
          <w:color w:val="000000"/>
          <w:szCs w:val="26"/>
          <w:shd w:val="clear" w:color="auto" w:fill="FFFFFF"/>
        </w:rPr>
        <w:t>Распоряжением</w:t>
      </w:r>
      <w:r w:rsidR="005B7258">
        <w:rPr>
          <w:rFonts w:cs="Times New Roman"/>
          <w:color w:val="000000"/>
          <w:szCs w:val="26"/>
          <w:shd w:val="clear" w:color="auto" w:fill="FFFFFF"/>
        </w:rPr>
        <w:t xml:space="preserve"> Главы</w:t>
      </w:r>
      <w:r w:rsidR="00050780">
        <w:rPr>
          <w:rFonts w:cs="Times New Roman"/>
          <w:color w:val="000000"/>
          <w:szCs w:val="26"/>
          <w:shd w:val="clear" w:color="auto" w:fill="FFFFFF"/>
        </w:rPr>
        <w:t xml:space="preserve"> администрации муниципального района «Ферзиковский</w:t>
      </w:r>
      <w:r>
        <w:rPr>
          <w:rFonts w:cs="Times New Roman"/>
          <w:color w:val="000000"/>
          <w:szCs w:val="26"/>
          <w:shd w:val="clear" w:color="auto" w:fill="FFFFFF"/>
        </w:rPr>
        <w:t xml:space="preserve"> район». График </w:t>
      </w:r>
      <w:r w:rsidR="005B7258">
        <w:rPr>
          <w:rFonts w:cs="Times New Roman"/>
          <w:color w:val="000000"/>
          <w:szCs w:val="26"/>
          <w:shd w:val="clear" w:color="auto" w:fill="FFFFFF"/>
        </w:rPr>
        <w:t>приема граждан регулярно размещается</w:t>
      </w:r>
      <w:r w:rsidR="00050780">
        <w:rPr>
          <w:rFonts w:cs="Times New Roman"/>
          <w:color w:val="000000"/>
          <w:szCs w:val="26"/>
          <w:shd w:val="clear" w:color="auto" w:fill="FFFFFF"/>
        </w:rPr>
        <w:t xml:space="preserve"> на официальном сайте муниципального района «Ферзиковский район» и на стенде</w:t>
      </w:r>
      <w:r w:rsidR="00450786">
        <w:rPr>
          <w:rFonts w:cs="Times New Roman"/>
          <w:color w:val="000000"/>
          <w:szCs w:val="26"/>
          <w:shd w:val="clear" w:color="auto" w:fill="FFFFFF"/>
        </w:rPr>
        <w:t xml:space="preserve"> в здании администрации муниципального района «Ферзиковский район».</w:t>
      </w:r>
      <w:r w:rsidR="00050780">
        <w:rPr>
          <w:rFonts w:cs="Times New Roman"/>
          <w:color w:val="000000"/>
          <w:szCs w:val="26"/>
          <w:shd w:val="clear" w:color="auto" w:fill="FFFFFF"/>
        </w:rPr>
        <w:t xml:space="preserve"> </w:t>
      </w:r>
    </w:p>
    <w:p w:rsidR="00450786" w:rsidRDefault="00050780" w:rsidP="00737C9F">
      <w:pPr>
        <w:ind w:firstLine="567"/>
        <w:jc w:val="both"/>
        <w:rPr>
          <w:rFonts w:cs="Times New Roman"/>
          <w:szCs w:val="26"/>
          <w:shd w:val="clear" w:color="auto" w:fill="FFFFFF"/>
        </w:rPr>
      </w:pPr>
      <w:r>
        <w:rPr>
          <w:rFonts w:cs="Times New Roman"/>
          <w:color w:val="000000"/>
          <w:szCs w:val="26"/>
          <w:shd w:val="clear" w:color="auto" w:fill="FFFFFF"/>
        </w:rPr>
        <w:t xml:space="preserve">Также на официальном сайте создана </w:t>
      </w:r>
      <w:r w:rsidRPr="00050780">
        <w:rPr>
          <w:rFonts w:cs="Times New Roman"/>
          <w:szCs w:val="26"/>
          <w:shd w:val="clear" w:color="auto" w:fill="FFFFFF"/>
        </w:rPr>
        <w:t>Виртуальн</w:t>
      </w:r>
      <w:r>
        <w:rPr>
          <w:rFonts w:cs="Times New Roman"/>
          <w:szCs w:val="26"/>
          <w:shd w:val="clear" w:color="auto" w:fill="FFFFFF"/>
        </w:rPr>
        <w:t>ая</w:t>
      </w:r>
      <w:r w:rsidRPr="00050780">
        <w:rPr>
          <w:rFonts w:cs="Times New Roman"/>
          <w:szCs w:val="26"/>
          <w:shd w:val="clear" w:color="auto" w:fill="FFFFFF"/>
        </w:rPr>
        <w:t xml:space="preserve"> приемн</w:t>
      </w:r>
      <w:r>
        <w:rPr>
          <w:rFonts w:cs="Times New Roman"/>
          <w:szCs w:val="26"/>
          <w:shd w:val="clear" w:color="auto" w:fill="FFFFFF"/>
        </w:rPr>
        <w:t>ая, с помощью которой граждане могут</w:t>
      </w:r>
      <w:r w:rsidRPr="00050780">
        <w:rPr>
          <w:rFonts w:cs="Times New Roman"/>
          <w:szCs w:val="26"/>
          <w:shd w:val="clear" w:color="auto" w:fill="FFFFFF"/>
        </w:rPr>
        <w:t xml:space="preserve"> задать</w:t>
      </w:r>
      <w:r w:rsidR="005B7258">
        <w:rPr>
          <w:rFonts w:cs="Times New Roman"/>
          <w:szCs w:val="26"/>
          <w:shd w:val="clear" w:color="auto" w:fill="FFFFFF"/>
        </w:rPr>
        <w:t xml:space="preserve"> любой интересующий </w:t>
      </w:r>
      <w:r w:rsidR="00553B93">
        <w:rPr>
          <w:rFonts w:cs="Times New Roman"/>
          <w:szCs w:val="26"/>
          <w:shd w:val="clear" w:color="auto" w:fill="FFFFFF"/>
        </w:rPr>
        <w:t>их</w:t>
      </w:r>
      <w:r w:rsidR="005B7258">
        <w:rPr>
          <w:rFonts w:cs="Times New Roman"/>
          <w:szCs w:val="26"/>
          <w:shd w:val="clear" w:color="auto" w:fill="FFFFFF"/>
        </w:rPr>
        <w:t xml:space="preserve"> вопрос Г</w:t>
      </w:r>
      <w:r w:rsidRPr="00050780">
        <w:rPr>
          <w:rFonts w:cs="Times New Roman"/>
          <w:szCs w:val="26"/>
          <w:shd w:val="clear" w:color="auto" w:fill="FFFFFF"/>
        </w:rPr>
        <w:t>лаве администрации Ферзиковского района, его заместителям и руководителям структурных подразделений.</w:t>
      </w:r>
      <w:r w:rsidR="00450786">
        <w:rPr>
          <w:rFonts w:cs="Times New Roman"/>
          <w:szCs w:val="26"/>
          <w:shd w:val="clear" w:color="auto" w:fill="FFFFFF"/>
        </w:rPr>
        <w:t xml:space="preserve"> </w:t>
      </w:r>
    </w:p>
    <w:p w:rsidR="009247E6" w:rsidRDefault="009247E6" w:rsidP="009247E6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D119C7" w:rsidRDefault="009247E6" w:rsidP="009247E6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Количество обращений граждан, поступивших </w:t>
      </w:r>
      <w:r w:rsidRPr="00E973A6">
        <w:rPr>
          <w:rFonts w:ascii="Times New Roman" w:hAnsi="Times New Roman"/>
          <w:b/>
          <w:sz w:val="26"/>
          <w:szCs w:val="26"/>
        </w:rPr>
        <w:t xml:space="preserve">в администрацию муниципального района «Ферзиковский район» </w:t>
      </w:r>
      <w:r>
        <w:rPr>
          <w:rFonts w:ascii="Times New Roman" w:hAnsi="Times New Roman"/>
          <w:b/>
          <w:sz w:val="26"/>
          <w:szCs w:val="26"/>
        </w:rPr>
        <w:t>в</w:t>
      </w:r>
      <w:r w:rsidR="00A93188">
        <w:rPr>
          <w:rFonts w:ascii="Times New Roman" w:hAnsi="Times New Roman"/>
          <w:b/>
          <w:sz w:val="26"/>
          <w:szCs w:val="26"/>
        </w:rPr>
        <w:t xml:space="preserve"> </w:t>
      </w:r>
      <w:r w:rsidR="00EB0527">
        <w:rPr>
          <w:rFonts w:ascii="Times New Roman" w:hAnsi="Times New Roman"/>
          <w:b/>
          <w:sz w:val="26"/>
          <w:szCs w:val="26"/>
        </w:rPr>
        <w:t>форме электрон</w:t>
      </w:r>
      <w:r w:rsidR="00D119C7">
        <w:rPr>
          <w:rFonts w:ascii="Times New Roman" w:hAnsi="Times New Roman"/>
          <w:b/>
          <w:sz w:val="26"/>
          <w:szCs w:val="26"/>
        </w:rPr>
        <w:t xml:space="preserve">ного документа </w:t>
      </w:r>
    </w:p>
    <w:p w:rsidR="009247E6" w:rsidRDefault="00A12344" w:rsidP="009247E6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="00E021E8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E021E8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квартале 202</w:t>
      </w:r>
      <w:r w:rsidR="00896177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93F72">
        <w:rPr>
          <w:rFonts w:ascii="Times New Roman" w:hAnsi="Times New Roman"/>
          <w:b/>
          <w:sz w:val="26"/>
          <w:szCs w:val="26"/>
        </w:rPr>
        <w:t>года</w:t>
      </w:r>
      <w:r>
        <w:rPr>
          <w:rFonts w:ascii="Times New Roman" w:hAnsi="Times New Roman"/>
          <w:b/>
          <w:sz w:val="26"/>
          <w:szCs w:val="26"/>
        </w:rPr>
        <w:t xml:space="preserve"> в сравнении с 202</w:t>
      </w:r>
      <w:r w:rsidR="00896177">
        <w:rPr>
          <w:rFonts w:ascii="Times New Roman" w:hAnsi="Times New Roman"/>
          <w:b/>
          <w:sz w:val="26"/>
          <w:szCs w:val="26"/>
        </w:rPr>
        <w:t>1</w:t>
      </w:r>
      <w:r w:rsidR="009247E6">
        <w:rPr>
          <w:rFonts w:ascii="Times New Roman" w:hAnsi="Times New Roman"/>
          <w:b/>
          <w:sz w:val="26"/>
          <w:szCs w:val="26"/>
        </w:rPr>
        <w:t xml:space="preserve"> годом.</w:t>
      </w:r>
    </w:p>
    <w:p w:rsidR="009247E6" w:rsidRDefault="009247E6" w:rsidP="009247E6">
      <w:pPr>
        <w:jc w:val="both"/>
        <w:rPr>
          <w:rFonts w:cs="Times New Roman"/>
          <w:szCs w:val="26"/>
          <w:shd w:val="clear" w:color="auto" w:fill="FFFFFF"/>
        </w:rPr>
      </w:pPr>
      <w:r>
        <w:rPr>
          <w:b/>
          <w:noProof/>
          <w:szCs w:val="26"/>
          <w:lang w:eastAsia="ru-RU"/>
        </w:rPr>
        <w:drawing>
          <wp:inline distT="0" distB="0" distL="0" distR="0" wp14:anchorId="2AA7885A" wp14:editId="7826A881">
            <wp:extent cx="6515100" cy="25717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47E6" w:rsidRDefault="009247E6" w:rsidP="00893F72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AE5785">
        <w:rPr>
          <w:rFonts w:ascii="Times New Roman" w:hAnsi="Times New Roman"/>
          <w:sz w:val="26"/>
          <w:szCs w:val="26"/>
        </w:rPr>
        <w:lastRenderedPageBreak/>
        <w:t xml:space="preserve">Из данных </w:t>
      </w:r>
      <w:r>
        <w:rPr>
          <w:rFonts w:ascii="Times New Roman" w:hAnsi="Times New Roman"/>
          <w:sz w:val="26"/>
          <w:szCs w:val="26"/>
        </w:rPr>
        <w:t xml:space="preserve">представленной </w:t>
      </w:r>
      <w:r w:rsidRPr="00AE5785">
        <w:rPr>
          <w:rFonts w:ascii="Times New Roman" w:hAnsi="Times New Roman"/>
          <w:sz w:val="26"/>
          <w:szCs w:val="26"/>
        </w:rPr>
        <w:t>таблицы</w:t>
      </w:r>
      <w:r>
        <w:rPr>
          <w:rFonts w:ascii="Times New Roman" w:hAnsi="Times New Roman"/>
          <w:sz w:val="26"/>
          <w:szCs w:val="26"/>
        </w:rPr>
        <w:t xml:space="preserve"> необходимо заметить, темп роста обращений, поступивших по каналам электронной почты, а также через сайт администрации (исполнительно-распорядительного органа) муниципального района «Ферзиковский район» в</w:t>
      </w:r>
      <w:r w:rsidR="00101A76" w:rsidRPr="00101A76">
        <w:rPr>
          <w:rFonts w:ascii="Times New Roman" w:hAnsi="Times New Roman"/>
          <w:sz w:val="26"/>
          <w:szCs w:val="26"/>
        </w:rPr>
        <w:t xml:space="preserve"> 3</w:t>
      </w:r>
      <w:r w:rsidR="00893F7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93F72">
        <w:rPr>
          <w:rFonts w:ascii="Times New Roman" w:hAnsi="Times New Roman"/>
          <w:sz w:val="26"/>
          <w:szCs w:val="26"/>
        </w:rPr>
        <w:t>квартале</w:t>
      </w:r>
      <w:proofErr w:type="gramEnd"/>
      <w:r w:rsidR="00893F72">
        <w:rPr>
          <w:rFonts w:ascii="Times New Roman" w:hAnsi="Times New Roman"/>
          <w:sz w:val="26"/>
          <w:szCs w:val="26"/>
        </w:rPr>
        <w:t xml:space="preserve"> </w:t>
      </w:r>
      <w:r w:rsidR="00A12344">
        <w:rPr>
          <w:rFonts w:ascii="Times New Roman" w:hAnsi="Times New Roman"/>
          <w:sz w:val="26"/>
          <w:szCs w:val="26"/>
        </w:rPr>
        <w:t>202</w:t>
      </w:r>
      <w:r w:rsidR="0089617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893F72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101A76" w:rsidRPr="00101A76">
        <w:rPr>
          <w:rFonts w:ascii="Times New Roman" w:hAnsi="Times New Roman"/>
          <w:sz w:val="26"/>
          <w:szCs w:val="26"/>
        </w:rPr>
        <w:t>уменьшился</w:t>
      </w:r>
      <w:r w:rsidR="004363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101A76" w:rsidRPr="00101A76">
        <w:rPr>
          <w:rFonts w:ascii="Times New Roman" w:hAnsi="Times New Roman"/>
          <w:sz w:val="26"/>
          <w:szCs w:val="26"/>
        </w:rPr>
        <w:t>6</w:t>
      </w:r>
      <w:r w:rsidR="00A93188">
        <w:rPr>
          <w:rFonts w:ascii="Times New Roman" w:hAnsi="Times New Roman"/>
          <w:sz w:val="26"/>
          <w:szCs w:val="26"/>
        </w:rPr>
        <w:t xml:space="preserve"> обращен</w:t>
      </w:r>
      <w:r w:rsidR="00A12344">
        <w:rPr>
          <w:rFonts w:ascii="Times New Roman" w:hAnsi="Times New Roman"/>
          <w:sz w:val="26"/>
          <w:szCs w:val="26"/>
        </w:rPr>
        <w:t>ий</w:t>
      </w:r>
      <w:r>
        <w:rPr>
          <w:rFonts w:ascii="Times New Roman" w:hAnsi="Times New Roman"/>
          <w:sz w:val="26"/>
          <w:szCs w:val="26"/>
        </w:rPr>
        <w:t xml:space="preserve"> по </w:t>
      </w:r>
      <w:r w:rsidR="00A12344">
        <w:rPr>
          <w:rFonts w:ascii="Times New Roman" w:hAnsi="Times New Roman"/>
          <w:sz w:val="26"/>
          <w:szCs w:val="26"/>
        </w:rPr>
        <w:t>сравнению с 202</w:t>
      </w:r>
      <w:r w:rsidR="0089617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годом. </w:t>
      </w:r>
    </w:p>
    <w:p w:rsidR="00631B6D" w:rsidRDefault="006312C9" w:rsidP="00737C9F">
      <w:pPr>
        <w:ind w:firstLine="567"/>
        <w:jc w:val="both"/>
        <w:rPr>
          <w:rFonts w:cs="Times New Roman"/>
          <w:szCs w:val="26"/>
          <w:shd w:val="clear" w:color="auto" w:fill="FFFFFF"/>
        </w:rPr>
      </w:pPr>
      <w:r w:rsidRPr="006312C9">
        <w:t>В соответствии с постановлением администрации (исполнительно-распорядительного органа) муниципального района «Ферзиковский район» №</w:t>
      </w:r>
      <w:r w:rsidR="00A93188">
        <w:t xml:space="preserve"> </w:t>
      </w:r>
      <w:r w:rsidRPr="006312C9">
        <w:t xml:space="preserve">386 от 24 июня 2014 года «О </w:t>
      </w:r>
      <w:proofErr w:type="gramStart"/>
      <w:r w:rsidRPr="006312C9">
        <w:t>контроле за</w:t>
      </w:r>
      <w:proofErr w:type="gramEnd"/>
      <w:r w:rsidRPr="006312C9">
        <w:t xml:space="preserve"> исполнением поручений в администрации (исполнительно-распорядительном органе) муниципального района «Ферзиковский район»</w:t>
      </w:r>
      <w:r>
        <w:t xml:space="preserve"> е</w:t>
      </w:r>
      <w:r w:rsidR="00450786">
        <w:rPr>
          <w:rFonts w:cs="Times New Roman"/>
          <w:szCs w:val="26"/>
          <w:shd w:val="clear" w:color="auto" w:fill="FFFFFF"/>
        </w:rPr>
        <w:t>женедельно проводится контроль за сроками рассмотрения обращения граждан, который озвучивается на планерке при Главе администрации муниципального района «Ферзиковский район».</w:t>
      </w:r>
    </w:p>
    <w:p w:rsidR="004D2431" w:rsidRPr="00050780" w:rsidRDefault="004D2431" w:rsidP="00737C9F">
      <w:pPr>
        <w:ind w:firstLine="567"/>
        <w:jc w:val="both"/>
        <w:rPr>
          <w:rFonts w:cs="Times New Roman"/>
          <w:szCs w:val="26"/>
        </w:rPr>
      </w:pPr>
      <w:proofErr w:type="gramStart"/>
      <w:r>
        <w:rPr>
          <w:rFonts w:cs="Times New Roman"/>
          <w:szCs w:val="26"/>
          <w:shd w:val="clear" w:color="auto" w:fill="FFFFFF"/>
        </w:rPr>
        <w:t xml:space="preserve">В целях </w:t>
      </w:r>
      <w:r w:rsidR="00CA763A">
        <w:rPr>
          <w:rFonts w:cs="Times New Roman"/>
          <w:szCs w:val="26"/>
          <w:shd w:val="clear" w:color="auto" w:fill="FFFFFF"/>
        </w:rPr>
        <w:t xml:space="preserve">осуществления контроля </w:t>
      </w:r>
      <w:r w:rsidR="005B7258">
        <w:rPr>
          <w:rFonts w:cs="Times New Roman"/>
          <w:szCs w:val="26"/>
          <w:shd w:val="clear" w:color="auto" w:fill="FFFFFF"/>
        </w:rPr>
        <w:t>соблюдения сроков</w:t>
      </w:r>
      <w:r w:rsidR="00CA763A">
        <w:rPr>
          <w:rFonts w:cs="Times New Roman"/>
          <w:szCs w:val="26"/>
          <w:shd w:val="clear" w:color="auto" w:fill="FFFFFF"/>
        </w:rPr>
        <w:t xml:space="preserve"> рассмотрения обращения граждан, поступивших в администрацию муниципального района «Ферзиковский район», назначено ответственное лицо, утвержденное </w:t>
      </w:r>
      <w:r w:rsidR="005B7258">
        <w:rPr>
          <w:rFonts w:cs="Times New Roman"/>
          <w:szCs w:val="26"/>
          <w:shd w:val="clear" w:color="auto" w:fill="FFFFFF"/>
        </w:rPr>
        <w:t>распоряжением администрации муниципального района «Ферзиковский райо</w:t>
      </w:r>
      <w:r w:rsidR="00AF4330">
        <w:rPr>
          <w:rFonts w:cs="Times New Roman"/>
          <w:szCs w:val="26"/>
          <w:shd w:val="clear" w:color="auto" w:fill="FFFFFF"/>
        </w:rPr>
        <w:t>н» №</w:t>
      </w:r>
      <w:r w:rsidR="00E021E8">
        <w:rPr>
          <w:rFonts w:cs="Times New Roman"/>
          <w:szCs w:val="26"/>
          <w:shd w:val="clear" w:color="auto" w:fill="FFFFFF"/>
        </w:rPr>
        <w:t>228</w:t>
      </w:r>
      <w:r w:rsidR="00AF4330">
        <w:rPr>
          <w:rFonts w:cs="Times New Roman"/>
          <w:szCs w:val="26"/>
          <w:shd w:val="clear" w:color="auto" w:fill="FFFFFF"/>
        </w:rPr>
        <w:t xml:space="preserve">-р от </w:t>
      </w:r>
      <w:r w:rsidR="00E021E8">
        <w:rPr>
          <w:rFonts w:cs="Times New Roman"/>
          <w:szCs w:val="26"/>
          <w:shd w:val="clear" w:color="auto" w:fill="FFFFFF"/>
        </w:rPr>
        <w:t>01</w:t>
      </w:r>
      <w:r w:rsidR="00AF4330">
        <w:rPr>
          <w:rFonts w:cs="Times New Roman"/>
          <w:szCs w:val="26"/>
          <w:shd w:val="clear" w:color="auto" w:fill="FFFFFF"/>
        </w:rPr>
        <w:t xml:space="preserve"> </w:t>
      </w:r>
      <w:r w:rsidR="00E021E8">
        <w:rPr>
          <w:rFonts w:cs="Times New Roman"/>
          <w:szCs w:val="26"/>
          <w:shd w:val="clear" w:color="auto" w:fill="FFFFFF"/>
        </w:rPr>
        <w:t>июля</w:t>
      </w:r>
      <w:r w:rsidR="005B7258">
        <w:rPr>
          <w:rFonts w:cs="Times New Roman"/>
          <w:szCs w:val="26"/>
          <w:shd w:val="clear" w:color="auto" w:fill="FFFFFF"/>
        </w:rPr>
        <w:t xml:space="preserve"> 20</w:t>
      </w:r>
      <w:r w:rsidR="00E021E8">
        <w:rPr>
          <w:rFonts w:cs="Times New Roman"/>
          <w:szCs w:val="26"/>
          <w:shd w:val="clear" w:color="auto" w:fill="FFFFFF"/>
        </w:rPr>
        <w:t>22</w:t>
      </w:r>
      <w:r w:rsidR="005B7258">
        <w:rPr>
          <w:rFonts w:cs="Times New Roman"/>
          <w:szCs w:val="26"/>
          <w:shd w:val="clear" w:color="auto" w:fill="FFFFFF"/>
        </w:rPr>
        <w:t xml:space="preserve"> года «О назначении ответственного за осуществление контроля соблюдения сроков рассмотрения обращений граждан, поступивших в администрации (исполнительно-распорядительный орган) муниципального района «Ферзиковский район».</w:t>
      </w:r>
      <w:proofErr w:type="gramEnd"/>
    </w:p>
    <w:p w:rsidR="00374D7E" w:rsidRDefault="00374D7E" w:rsidP="00BD4C16">
      <w:pPr>
        <w:jc w:val="both"/>
        <w:rPr>
          <w:rFonts w:cs="Times New Roman"/>
          <w:color w:val="000000"/>
          <w:szCs w:val="26"/>
        </w:rPr>
      </w:pPr>
    </w:p>
    <w:p w:rsidR="00374D7E" w:rsidRDefault="00374D7E" w:rsidP="00BD4C16">
      <w:pPr>
        <w:jc w:val="both"/>
        <w:rPr>
          <w:rFonts w:cs="Times New Roman"/>
          <w:color w:val="000000"/>
          <w:szCs w:val="26"/>
        </w:rPr>
      </w:pPr>
    </w:p>
    <w:tbl>
      <w:tblPr>
        <w:tblW w:w="10631" w:type="dxa"/>
        <w:tblInd w:w="108" w:type="dxa"/>
        <w:tblLook w:val="01E0" w:firstRow="1" w:lastRow="1" w:firstColumn="1" w:lastColumn="1" w:noHBand="0" w:noVBand="0"/>
      </w:tblPr>
      <w:tblGrid>
        <w:gridCol w:w="4536"/>
        <w:gridCol w:w="3261"/>
        <w:gridCol w:w="2834"/>
      </w:tblGrid>
      <w:tr w:rsidR="00E7531F" w:rsidRPr="00B41ED2" w:rsidTr="00E021E8">
        <w:trPr>
          <w:trHeight w:val="1364"/>
        </w:trPr>
        <w:tc>
          <w:tcPr>
            <w:tcW w:w="4536" w:type="dxa"/>
            <w:shd w:val="clear" w:color="auto" w:fill="auto"/>
          </w:tcPr>
          <w:p w:rsidR="00E7531F" w:rsidRPr="00B96AA7" w:rsidRDefault="00E021E8" w:rsidP="009C142C">
            <w:pPr>
              <w:rPr>
                <w:b/>
              </w:rPr>
            </w:pPr>
            <w:r>
              <w:rPr>
                <w:b/>
              </w:rPr>
              <w:t>Заместитель Главы</w:t>
            </w:r>
            <w:r w:rsidR="001F42EC">
              <w:rPr>
                <w:b/>
              </w:rPr>
              <w:t xml:space="preserve"> администрации муниципального района «Ферзиковский район»</w:t>
            </w:r>
          </w:p>
        </w:tc>
        <w:tc>
          <w:tcPr>
            <w:tcW w:w="3261" w:type="dxa"/>
            <w:shd w:val="clear" w:color="auto" w:fill="auto"/>
          </w:tcPr>
          <w:p w:rsidR="00E7531F" w:rsidRPr="00FB4A32" w:rsidRDefault="00E7531F" w:rsidP="009C142C">
            <w:pPr>
              <w:ind w:firstLine="142"/>
              <w:jc w:val="both"/>
            </w:pPr>
            <w:bookmarkStart w:id="0" w:name="_GoBack"/>
            <w:bookmarkEnd w:id="0"/>
          </w:p>
        </w:tc>
        <w:tc>
          <w:tcPr>
            <w:tcW w:w="2834" w:type="dxa"/>
            <w:shd w:val="clear" w:color="auto" w:fill="auto"/>
          </w:tcPr>
          <w:p w:rsidR="00E7531F" w:rsidRDefault="00E7531F" w:rsidP="009C142C">
            <w:pPr>
              <w:tabs>
                <w:tab w:val="left" w:pos="1904"/>
              </w:tabs>
              <w:ind w:firstLine="20"/>
              <w:jc w:val="both"/>
              <w:rPr>
                <w:b/>
              </w:rPr>
            </w:pPr>
          </w:p>
          <w:p w:rsidR="00E7531F" w:rsidRDefault="00E7531F" w:rsidP="009C142C">
            <w:pPr>
              <w:tabs>
                <w:tab w:val="left" w:pos="1904"/>
              </w:tabs>
              <w:ind w:firstLine="20"/>
              <w:jc w:val="center"/>
              <w:rPr>
                <w:b/>
              </w:rPr>
            </w:pPr>
          </w:p>
          <w:p w:rsidR="00E7531F" w:rsidRPr="00B41ED2" w:rsidRDefault="00E021E8" w:rsidP="009C142C">
            <w:pPr>
              <w:tabs>
                <w:tab w:val="left" w:pos="1904"/>
              </w:tabs>
              <w:ind w:firstLine="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Р.И</w:t>
            </w:r>
            <w:proofErr w:type="spellEnd"/>
            <w:r>
              <w:rPr>
                <w:b/>
              </w:rPr>
              <w:t>. Валуев</w:t>
            </w:r>
          </w:p>
        </w:tc>
      </w:tr>
    </w:tbl>
    <w:p w:rsidR="0095732C" w:rsidRDefault="0095732C" w:rsidP="00BD4C16">
      <w:pPr>
        <w:jc w:val="both"/>
        <w:rPr>
          <w:rFonts w:cs="Times New Roman"/>
          <w:color w:val="000000"/>
          <w:szCs w:val="26"/>
        </w:rPr>
      </w:pPr>
    </w:p>
    <w:p w:rsidR="0095732C" w:rsidRDefault="0095732C" w:rsidP="00BD4C16">
      <w:pPr>
        <w:jc w:val="both"/>
        <w:rPr>
          <w:rFonts w:cs="Times New Roman"/>
          <w:color w:val="000000"/>
          <w:szCs w:val="26"/>
        </w:rPr>
      </w:pPr>
    </w:p>
    <w:p w:rsidR="00A93188" w:rsidRDefault="00A93188" w:rsidP="00BD4C16">
      <w:pPr>
        <w:jc w:val="both"/>
        <w:rPr>
          <w:rFonts w:cs="Times New Roman"/>
          <w:color w:val="000000"/>
          <w:szCs w:val="26"/>
        </w:rPr>
      </w:pPr>
    </w:p>
    <w:p w:rsidR="00A93188" w:rsidRDefault="00A93188" w:rsidP="00BD4C16">
      <w:pPr>
        <w:jc w:val="both"/>
        <w:rPr>
          <w:rFonts w:cs="Times New Roman"/>
          <w:color w:val="000000"/>
          <w:szCs w:val="26"/>
        </w:rPr>
      </w:pPr>
    </w:p>
    <w:p w:rsidR="00A93188" w:rsidRDefault="00A93188" w:rsidP="00BD4C16">
      <w:pPr>
        <w:jc w:val="both"/>
        <w:rPr>
          <w:rFonts w:cs="Times New Roman"/>
          <w:color w:val="000000"/>
          <w:szCs w:val="26"/>
        </w:rPr>
      </w:pPr>
    </w:p>
    <w:p w:rsidR="00A93188" w:rsidRDefault="00A93188" w:rsidP="00BD4C16">
      <w:pPr>
        <w:jc w:val="both"/>
        <w:rPr>
          <w:rFonts w:cs="Times New Roman"/>
          <w:color w:val="000000"/>
          <w:szCs w:val="26"/>
        </w:rPr>
      </w:pPr>
    </w:p>
    <w:p w:rsidR="00A93188" w:rsidRDefault="00A93188" w:rsidP="00BD4C16">
      <w:pPr>
        <w:jc w:val="both"/>
        <w:rPr>
          <w:rFonts w:cs="Times New Roman"/>
          <w:color w:val="000000"/>
          <w:szCs w:val="26"/>
        </w:rPr>
      </w:pPr>
    </w:p>
    <w:p w:rsidR="00A93188" w:rsidRDefault="00A93188" w:rsidP="00BD4C16">
      <w:pPr>
        <w:jc w:val="both"/>
        <w:rPr>
          <w:rFonts w:cs="Times New Roman"/>
          <w:color w:val="000000"/>
          <w:szCs w:val="26"/>
        </w:rPr>
      </w:pPr>
    </w:p>
    <w:p w:rsidR="0095732C" w:rsidRPr="002D7585" w:rsidRDefault="00896177" w:rsidP="00BD4C16">
      <w:pPr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Е.В. Калиничева</w:t>
      </w:r>
    </w:p>
    <w:p w:rsidR="002D7585" w:rsidRPr="002D7585" w:rsidRDefault="00A12344" w:rsidP="00BD4C16">
      <w:pPr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8 (48437) 32 720</w:t>
      </w:r>
    </w:p>
    <w:sectPr w:rsidR="002D7585" w:rsidRPr="002D7585" w:rsidSect="00896177">
      <w:pgSz w:w="11906" w:h="16838"/>
      <w:pgMar w:top="1134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16"/>
    <w:rsid w:val="00020B20"/>
    <w:rsid w:val="00046159"/>
    <w:rsid w:val="00050780"/>
    <w:rsid w:val="000666B3"/>
    <w:rsid w:val="00086F50"/>
    <w:rsid w:val="000D34C7"/>
    <w:rsid w:val="00101A76"/>
    <w:rsid w:val="00142816"/>
    <w:rsid w:val="001C0B0C"/>
    <w:rsid w:val="001F42EC"/>
    <w:rsid w:val="00222305"/>
    <w:rsid w:val="00237608"/>
    <w:rsid w:val="002A5029"/>
    <w:rsid w:val="002D7585"/>
    <w:rsid w:val="002F79DC"/>
    <w:rsid w:val="003074ED"/>
    <w:rsid w:val="00325556"/>
    <w:rsid w:val="00374D7E"/>
    <w:rsid w:val="003820E9"/>
    <w:rsid w:val="003851BB"/>
    <w:rsid w:val="003C07F8"/>
    <w:rsid w:val="004363C8"/>
    <w:rsid w:val="00450786"/>
    <w:rsid w:val="00491BD9"/>
    <w:rsid w:val="004D2431"/>
    <w:rsid w:val="004F60C9"/>
    <w:rsid w:val="00553B93"/>
    <w:rsid w:val="00586C6F"/>
    <w:rsid w:val="005A08B4"/>
    <w:rsid w:val="005B7258"/>
    <w:rsid w:val="005C3405"/>
    <w:rsid w:val="005E0081"/>
    <w:rsid w:val="006312C9"/>
    <w:rsid w:val="00631B6D"/>
    <w:rsid w:val="00654B63"/>
    <w:rsid w:val="0066185B"/>
    <w:rsid w:val="006951D3"/>
    <w:rsid w:val="00695723"/>
    <w:rsid w:val="00695F55"/>
    <w:rsid w:val="006A327A"/>
    <w:rsid w:val="006F2E55"/>
    <w:rsid w:val="00721F33"/>
    <w:rsid w:val="00735148"/>
    <w:rsid w:val="00737C9F"/>
    <w:rsid w:val="00742DC3"/>
    <w:rsid w:val="00747D6F"/>
    <w:rsid w:val="007A6315"/>
    <w:rsid w:val="007B61AC"/>
    <w:rsid w:val="007E176E"/>
    <w:rsid w:val="007F2B08"/>
    <w:rsid w:val="008018F7"/>
    <w:rsid w:val="00891F07"/>
    <w:rsid w:val="00893F72"/>
    <w:rsid w:val="00896177"/>
    <w:rsid w:val="008E3874"/>
    <w:rsid w:val="009247E6"/>
    <w:rsid w:val="0095732C"/>
    <w:rsid w:val="0099580D"/>
    <w:rsid w:val="009A315A"/>
    <w:rsid w:val="00A07280"/>
    <w:rsid w:val="00A12344"/>
    <w:rsid w:val="00A15B84"/>
    <w:rsid w:val="00A34D92"/>
    <w:rsid w:val="00A93188"/>
    <w:rsid w:val="00AA5E83"/>
    <w:rsid w:val="00AB38B1"/>
    <w:rsid w:val="00AD488E"/>
    <w:rsid w:val="00AF4330"/>
    <w:rsid w:val="00B12BFC"/>
    <w:rsid w:val="00B2649B"/>
    <w:rsid w:val="00B56B7D"/>
    <w:rsid w:val="00B84C80"/>
    <w:rsid w:val="00B92986"/>
    <w:rsid w:val="00BD4C16"/>
    <w:rsid w:val="00C15857"/>
    <w:rsid w:val="00C1711C"/>
    <w:rsid w:val="00C410D1"/>
    <w:rsid w:val="00C43084"/>
    <w:rsid w:val="00CA763A"/>
    <w:rsid w:val="00D0255D"/>
    <w:rsid w:val="00D119C7"/>
    <w:rsid w:val="00D32337"/>
    <w:rsid w:val="00D47F14"/>
    <w:rsid w:val="00D60455"/>
    <w:rsid w:val="00D8060C"/>
    <w:rsid w:val="00DF095C"/>
    <w:rsid w:val="00E021E8"/>
    <w:rsid w:val="00E46F66"/>
    <w:rsid w:val="00E7531F"/>
    <w:rsid w:val="00EB0527"/>
    <w:rsid w:val="00F32A92"/>
    <w:rsid w:val="00FB1B67"/>
    <w:rsid w:val="00FB2AC6"/>
    <w:rsid w:val="00FC20D3"/>
    <w:rsid w:val="00FC6A07"/>
    <w:rsid w:val="00FE5B2C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4C16"/>
  </w:style>
  <w:style w:type="paragraph" w:styleId="a3">
    <w:name w:val="Normal (Web)"/>
    <w:basedOn w:val="a"/>
    <w:uiPriority w:val="99"/>
    <w:semiHidden/>
    <w:unhideWhenUsed/>
    <w:rsid w:val="00BD4C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9573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3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32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B2AC6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4C16"/>
  </w:style>
  <w:style w:type="paragraph" w:styleId="a3">
    <w:name w:val="Normal (Web)"/>
    <w:basedOn w:val="a"/>
    <w:uiPriority w:val="99"/>
    <w:semiHidden/>
    <w:unhideWhenUsed/>
    <w:rsid w:val="00BD4C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9573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3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32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B2AC6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mailto:aferzik@adm.kalug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08479995241388"/>
          <c:y val="2.3395048591898986E-2"/>
          <c:w val="0.76776486508591524"/>
          <c:h val="0.51501227211463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2021 год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Социальное обеспечение</c:v>
                </c:pt>
                <c:pt idx="1">
                  <c:v>Транспорт, строительство, ремонт и эксплуатация дорог</c:v>
                </c:pt>
                <c:pt idx="2">
                  <c:v>Образование. Наука. Культура</c:v>
                </c:pt>
                <c:pt idx="3">
                  <c:v>Здравоохранение. Физическая культура. Спорт</c:v>
                </c:pt>
                <c:pt idx="4">
                  <c:v>Жилищно коммунальня сфера</c:v>
                </c:pt>
                <c:pt idx="5">
                  <c:v>Природа и охрана окружающей среды</c:v>
                </c:pt>
                <c:pt idx="6">
                  <c:v>Газификация. Вопросы водоснабжения, водоотведения. Отопление.</c:v>
                </c:pt>
                <c:pt idx="7">
                  <c:v>Другие вопросы</c:v>
                </c:pt>
                <c:pt idx="8">
                  <c:v>Всего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</c:v>
                </c:pt>
                <c:pt idx="1">
                  <c:v>30</c:v>
                </c:pt>
                <c:pt idx="2">
                  <c:v>3</c:v>
                </c:pt>
                <c:pt idx="3">
                  <c:v>2</c:v>
                </c:pt>
                <c:pt idx="4">
                  <c:v>22</c:v>
                </c:pt>
                <c:pt idx="5">
                  <c:v>20</c:v>
                </c:pt>
                <c:pt idx="6">
                  <c:v>10</c:v>
                </c:pt>
                <c:pt idx="7">
                  <c:v>5</c:v>
                </c:pt>
                <c:pt idx="8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2022 год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Социальное обеспечение</c:v>
                </c:pt>
                <c:pt idx="1">
                  <c:v>Транспорт, строительство, ремонт и эксплуатация дорог</c:v>
                </c:pt>
                <c:pt idx="2">
                  <c:v>Образование. Наука. Культура</c:v>
                </c:pt>
                <c:pt idx="3">
                  <c:v>Здравоохранение. Физическая культура. Спорт</c:v>
                </c:pt>
                <c:pt idx="4">
                  <c:v>Жилищно коммунальня сфера</c:v>
                </c:pt>
                <c:pt idx="5">
                  <c:v>Природа и охрана окружающей среды</c:v>
                </c:pt>
                <c:pt idx="6">
                  <c:v>Газификация. Вопросы водоснабжения, водоотведения. Отопление.</c:v>
                </c:pt>
                <c:pt idx="7">
                  <c:v>Другие вопросы</c:v>
                </c:pt>
                <c:pt idx="8">
                  <c:v>Всего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11</c:v>
                </c:pt>
                <c:pt idx="1">
                  <c:v>11</c:v>
                </c:pt>
                <c:pt idx="2">
                  <c:v>3</c:v>
                </c:pt>
                <c:pt idx="3">
                  <c:v>4</c:v>
                </c:pt>
                <c:pt idx="4">
                  <c:v>12</c:v>
                </c:pt>
                <c:pt idx="5">
                  <c:v>39</c:v>
                </c:pt>
                <c:pt idx="6">
                  <c:v>2</c:v>
                </c:pt>
                <c:pt idx="7">
                  <c:v>65</c:v>
                </c:pt>
                <c:pt idx="8">
                  <c:v>147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418048"/>
        <c:axId val="178419584"/>
      </c:barChart>
      <c:catAx>
        <c:axId val="178418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78419584"/>
        <c:crosses val="autoZero"/>
        <c:auto val="1"/>
        <c:lblAlgn val="ctr"/>
        <c:lblOffset val="100"/>
        <c:noMultiLvlLbl val="0"/>
      </c:catAx>
      <c:valAx>
        <c:axId val="178419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180000"/>
          <a:lstStyle/>
          <a:p>
            <a:pPr>
              <a:defRPr/>
            </a:pPr>
            <a:endParaRPr lang="ru-RU"/>
          </a:p>
        </c:txPr>
        <c:crossAx val="178418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384421494055452"/>
          <c:y val="0.67627778960062424"/>
          <c:w val="0.10593859903489401"/>
          <c:h val="0.1303273036816343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68934610727839"/>
          <c:y val="2.8184601924759405E-2"/>
          <c:w val="0.75792155237561254"/>
          <c:h val="0.7029933758280214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Обращение граждан в электроной форме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</c:dPt>
          <c:cat>
            <c:strRef>
              <c:f>Лист1!$A$2</c:f>
              <c:strCache>
                <c:ptCount val="1"/>
                <c:pt idx="0">
                  <c:v>Обращение граждан в электроной форме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78447488"/>
        <c:axId val="178449024"/>
        <c:axId val="175088064"/>
      </c:bar3DChart>
      <c:catAx>
        <c:axId val="1784474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78449024"/>
        <c:crosses val="autoZero"/>
        <c:auto val="1"/>
        <c:lblAlgn val="ctr"/>
        <c:lblOffset val="100"/>
        <c:noMultiLvlLbl val="0"/>
      </c:catAx>
      <c:valAx>
        <c:axId val="178449024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General" sourceLinked="1"/>
        <c:majorTickMark val="none"/>
        <c:minorTickMark val="none"/>
        <c:tickLblPos val="nextTo"/>
        <c:crossAx val="178447488"/>
        <c:crosses val="autoZero"/>
        <c:crossBetween val="between"/>
      </c:valAx>
      <c:serAx>
        <c:axId val="1750880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78449024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4484-3284-4F2F-95DD-6E83334C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2022-10-23T08:39:00Z</cp:lastPrinted>
  <dcterms:created xsi:type="dcterms:W3CDTF">2022-10-23T08:20:00Z</dcterms:created>
  <dcterms:modified xsi:type="dcterms:W3CDTF">2022-10-23T08:39:00Z</dcterms:modified>
</cp:coreProperties>
</file>